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81F6" w14:textId="14FEDB6A" w:rsidR="0055009E" w:rsidRPr="0055009E" w:rsidRDefault="0055009E" w:rsidP="00EA049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 w:rsidRPr="0055009E">
        <w:rPr>
          <w:rFonts w:ascii="Arial" w:hAnsi="Arial" w:cs="Arial"/>
          <w:b/>
          <w:bCs/>
          <w:sz w:val="32"/>
          <w:szCs w:val="32"/>
          <w:lang w:val="fr-FR"/>
        </w:rPr>
        <w:t>1</w:t>
      </w:r>
      <w:r w:rsidRPr="0055009E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er</w:t>
      </w:r>
      <w:r w:rsidRPr="0055009E">
        <w:rPr>
          <w:rFonts w:ascii="Arial" w:hAnsi="Arial" w:cs="Arial"/>
          <w:b/>
          <w:bCs/>
          <w:sz w:val="32"/>
          <w:szCs w:val="32"/>
          <w:lang w:val="fr-FR"/>
        </w:rPr>
        <w:t xml:space="preserve"> temps fort avec les familles</w:t>
      </w:r>
    </w:p>
    <w:p w14:paraId="3B83E550" w14:textId="56B3663A" w:rsidR="0055009E" w:rsidRPr="0055009E" w:rsidRDefault="0055009E" w:rsidP="00EA049E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55009E"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0446811F" w14:textId="03ED23D2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Cadre</w:t>
      </w:r>
    </w:p>
    <w:p w14:paraId="2BDC1CCC" w14:textId="198ACA23" w:rsidR="0055009E" w:rsidRPr="00D3352F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D3352F">
        <w:rPr>
          <w:rFonts w:ascii="Arial" w:hAnsi="Arial" w:cs="Arial"/>
          <w:lang w:val="fr-FR"/>
        </w:rPr>
        <w:t>Ce temps fort a lieu entre la Toussaint et Noël. Il peut être lié au temps de l’Avent.</w:t>
      </w:r>
    </w:p>
    <w:p w14:paraId="3FC19DAD" w14:textId="2045AAD3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Il se déroule dans une salle paroissiale (animation) puis dans une église (célébration).</w:t>
      </w:r>
    </w:p>
    <w:p w14:paraId="5A1BC0CD" w14:textId="2C97049D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Il dure environ 2h30, y compris le temps de convivialité qui suit la célébration.</w:t>
      </w:r>
    </w:p>
    <w:p w14:paraId="75C061E5" w14:textId="77777777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Étapes</w:t>
      </w:r>
    </w:p>
    <w:p w14:paraId="5CF2BF51" w14:textId="4B248AB3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animation pour réfléchir à l’amour et au pardon dans nos vies et dans la vie avec Dieu.</w:t>
      </w:r>
    </w:p>
    <w:p w14:paraId="5AF226C5" w14:textId="4BF1297A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célébration pour présenter nos vies à Dieu et lui demander sa bénédiction et son soutien.</w:t>
      </w:r>
    </w:p>
    <w:p w14:paraId="4F779609" w14:textId="54E49A65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 temps de convivialité pour manifester la joie de cheminer ensemble.</w:t>
      </w:r>
    </w:p>
    <w:p w14:paraId="39C3A7AB" w14:textId="77777777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Objectifs</w:t>
      </w:r>
    </w:p>
    <w:p w14:paraId="137829A3" w14:textId="66B15C43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Constituer le groupe et intégrer les familles dans la démarche sacramentelle.</w:t>
      </w:r>
    </w:p>
    <w:p w14:paraId="13B02A11" w14:textId="5FCBDE99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S’émerveiller et célébrer l’amour miséricordieux de Dieu pour ses enfants.</w:t>
      </w:r>
    </w:p>
    <w:p w14:paraId="0F2B8086" w14:textId="6BF4C884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Initier à l’examen du cœur en famille à partir des confessions de louange, de vie et de foi.</w:t>
      </w:r>
    </w:p>
    <w:p w14:paraId="588FAC82" w14:textId="3980C52B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Vivre une célébration non sacramentelle de la réconciliation avec une démarche symbolique.</w:t>
      </w:r>
    </w:p>
    <w:p w14:paraId="1AD9CB73" w14:textId="77777777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Logistique</w:t>
      </w:r>
    </w:p>
    <w:p w14:paraId="3C413A6C" w14:textId="2215BDF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salle paroissiale avec différents locaux (animation) et une église (célébration).</w:t>
      </w:r>
    </w:p>
    <w:p w14:paraId="00C6BBE8" w14:textId="55DFA115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d</w:t>
      </w:r>
      <w:r w:rsidR="00556EAC">
        <w:rPr>
          <w:rFonts w:ascii="Arial" w:hAnsi="Arial" w:cs="Arial"/>
          <w:lang w:val="fr-FR"/>
        </w:rPr>
        <w:t>é</w:t>
      </w:r>
      <w:r w:rsidRPr="0055009E">
        <w:rPr>
          <w:rFonts w:ascii="Arial" w:hAnsi="Arial" w:cs="Arial"/>
          <w:lang w:val="fr-FR"/>
        </w:rPr>
        <w:t>coration pour la salle paroissiale : bible, icône, bougie, croix, etc.</w:t>
      </w:r>
    </w:p>
    <w:p w14:paraId="6C44B669" w14:textId="77777777" w:rsidR="00556EAC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 carnet de route par famille (voir sur le site) et des stylos ou des crayons pour les participants.</w:t>
      </w:r>
    </w:p>
    <w:p w14:paraId="35D7117E" w14:textId="57301FE7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 support pour recueillir les mots-clés de l’échange parents-enfants.</w:t>
      </w:r>
    </w:p>
    <w:p w14:paraId="6716095F" w14:textId="146409AF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grande vasque d’eau bénite pour la célébration à l’église.</w:t>
      </w:r>
    </w:p>
    <w:p w14:paraId="46AD3187" w14:textId="1C1495D6" w:rsidR="0055009E" w:rsidRPr="0055009E" w:rsidRDefault="0055009E" w:rsidP="00EA049E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Déroulement</w:t>
      </w:r>
    </w:p>
    <w:p w14:paraId="165AEEF8" w14:textId="5FAF9A25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Accueil</w:t>
      </w:r>
      <w:r w:rsidR="00CE2227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(15’)</w:t>
      </w:r>
    </w:p>
    <w:p w14:paraId="27E60EA6" w14:textId="4A8092D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Accueillir les familles dans la salle paroissiale.</w:t>
      </w:r>
    </w:p>
    <w:p w14:paraId="2AD940F9" w14:textId="67EF033C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Disposer les participants en un grand cercle.</w:t>
      </w:r>
    </w:p>
    <w:p w14:paraId="37BF9304" w14:textId="20783B47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Présenter brièvement l’équipe d’animation.</w:t>
      </w:r>
    </w:p>
    <w:p w14:paraId="4CCDE5A5" w14:textId="73345186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Proposer un jeu « brise-glace ».</w:t>
      </w:r>
    </w:p>
    <w:p w14:paraId="39371D7B" w14:textId="6DE45603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lastRenderedPageBreak/>
        <w:t>Apprendre le refrain du chant fil-rouge.</w:t>
      </w:r>
    </w:p>
    <w:p w14:paraId="1272C623" w14:textId="533F42E6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Réflexion</w:t>
      </w:r>
      <w:r w:rsidR="00BF06D8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(20’)</w:t>
      </w:r>
    </w:p>
    <w:p w14:paraId="0DD61DB5" w14:textId="3F63E376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Former deux groupes, accompagnés d’animateurs(</w:t>
      </w:r>
      <w:proofErr w:type="spellStart"/>
      <w:r w:rsidRPr="0055009E">
        <w:rPr>
          <w:rFonts w:ascii="Arial" w:hAnsi="Arial" w:cs="Arial"/>
          <w:lang w:val="fr-FR"/>
        </w:rPr>
        <w:t>trices</w:t>
      </w:r>
      <w:proofErr w:type="spellEnd"/>
      <w:r w:rsidRPr="0055009E">
        <w:rPr>
          <w:rFonts w:ascii="Arial" w:hAnsi="Arial" w:cs="Arial"/>
          <w:lang w:val="fr-FR"/>
        </w:rPr>
        <w:t>) : les parents d’un côté, les enfants de l’autre.</w:t>
      </w:r>
    </w:p>
    <w:p w14:paraId="769E6702" w14:textId="52331BAF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Présenter en quelques mots le déroulement du temps fort, de façon adaptée à chaque public : l’amour vécu en famille et entre amis sera le point de départ pour nous questionner sur notre relation à Dieu et entre nous, et pour nous émerveiller de l’amour de Dieu pour ses enfants.</w:t>
      </w:r>
    </w:p>
    <w:p w14:paraId="51924701" w14:textId="59321E90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Groupe des parents :</w:t>
      </w:r>
    </w:p>
    <w:p w14:paraId="6003FC35" w14:textId="5D201DA0" w:rsidR="0055009E" w:rsidRPr="000A0FDE" w:rsidRDefault="0055009E" w:rsidP="00373E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A0FDE">
        <w:rPr>
          <w:rFonts w:ascii="Arial" w:hAnsi="Arial" w:cs="Arial"/>
          <w:lang w:val="fr-FR"/>
        </w:rPr>
        <w:t>remettre ou projeter les questions ;</w:t>
      </w:r>
    </w:p>
    <w:p w14:paraId="62F52279" w14:textId="2E8F862F" w:rsidR="0055009E" w:rsidRPr="0055009E" w:rsidRDefault="0055009E" w:rsidP="00373E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demander d’y réfléchir personnellement ;</w:t>
      </w:r>
    </w:p>
    <w:p w14:paraId="192945D2" w14:textId="716351C3" w:rsidR="0055009E" w:rsidRPr="0055009E" w:rsidRDefault="0055009E" w:rsidP="00373E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inviter à un échange libre avec ses voisins.</w:t>
      </w:r>
    </w:p>
    <w:p w14:paraId="3C1586B4" w14:textId="04C1CDA4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Groupe des enfants :</w:t>
      </w:r>
    </w:p>
    <w:p w14:paraId="6D93BC04" w14:textId="17267060" w:rsidR="0055009E" w:rsidRPr="0055009E" w:rsidRDefault="0055009E" w:rsidP="00373E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si les enfants sont nombreux, former des sous-groupes ;</w:t>
      </w:r>
    </w:p>
    <w:p w14:paraId="505849A4" w14:textId="0E4C0830" w:rsidR="0055009E" w:rsidRDefault="0055009E" w:rsidP="00373E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</w:t>
      </w:r>
      <w:r w:rsidR="00BF40E7">
        <w:rPr>
          <w:rFonts w:ascii="Arial" w:hAnsi="Arial" w:cs="Arial"/>
          <w:lang w:val="fr-FR"/>
        </w:rPr>
        <w:t>n</w:t>
      </w:r>
      <w:r w:rsidRPr="0055009E">
        <w:rPr>
          <w:rFonts w:ascii="Arial" w:hAnsi="Arial" w:cs="Arial"/>
          <w:lang w:val="fr-FR"/>
        </w:rPr>
        <w:t>imer un échange libre à partir des questions.</w:t>
      </w:r>
    </w:p>
    <w:p w14:paraId="2D36DB8A" w14:textId="77777777" w:rsidR="00BF40E7" w:rsidRPr="00BF40E7" w:rsidRDefault="00BF40E7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Questions sur les relations familiales et amicales</w:t>
      </w:r>
    </w:p>
    <w:p w14:paraId="2428350E" w14:textId="77777777" w:rsidR="00BF40E7" w:rsidRDefault="00BF40E7" w:rsidP="00373EEA">
      <w:pPr>
        <w:pStyle w:val="Paragraphedeliste"/>
        <w:numPr>
          <w:ilvl w:val="0"/>
          <w:numId w:val="3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Qu’est-ce qui me rend heureux dans ces relations ?</w:t>
      </w:r>
    </w:p>
    <w:p w14:paraId="38F257BC" w14:textId="77777777" w:rsidR="00BF40E7" w:rsidRDefault="00BF40E7" w:rsidP="00373EEA">
      <w:pPr>
        <w:pStyle w:val="Paragraphedeliste"/>
        <w:numPr>
          <w:ilvl w:val="0"/>
          <w:numId w:val="3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Qu’est-ce qui pourrait les abîmer ?</w:t>
      </w:r>
    </w:p>
    <w:p w14:paraId="688DC0D5" w14:textId="77777777" w:rsidR="00BF40E7" w:rsidRDefault="00BF40E7" w:rsidP="00373EEA">
      <w:pPr>
        <w:pStyle w:val="Paragraphedeliste"/>
        <w:numPr>
          <w:ilvl w:val="0"/>
          <w:numId w:val="3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Qu’est-ce qui m’aide à les entretenir ?</w:t>
      </w:r>
    </w:p>
    <w:p w14:paraId="11395D53" w14:textId="5858FA78" w:rsidR="00BF40E7" w:rsidRPr="00BF40E7" w:rsidRDefault="00BF40E7" w:rsidP="00373EEA">
      <w:pPr>
        <w:pStyle w:val="Paragraphedeliste"/>
        <w:numPr>
          <w:ilvl w:val="0"/>
          <w:numId w:val="3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Ai-je déjà fait l’expérience d’un amour inconditionnel ?</w:t>
      </w:r>
    </w:p>
    <w:p w14:paraId="32F9974E" w14:textId="12EA9A66" w:rsidR="00BF40E7" w:rsidRPr="00BF40E7" w:rsidRDefault="00BF40E7" w:rsidP="00373EEA">
      <w:pPr>
        <w:spacing w:before="40" w:after="0" w:line="288" w:lineRule="auto"/>
        <w:ind w:left="1191"/>
        <w:jc w:val="both"/>
        <w:rPr>
          <w:rFonts w:ascii="Arial" w:hAnsi="Arial" w:cs="Arial"/>
          <w:lang w:val="fr-FR"/>
        </w:rPr>
      </w:pPr>
      <w:r w:rsidRPr="00BF40E7">
        <w:rPr>
          <w:rFonts w:ascii="Arial" w:hAnsi="Arial" w:cs="Arial"/>
          <w:lang w:val="fr-FR"/>
        </w:rPr>
        <w:t>Avec les enfants, reformuler cette dernière questions ainsi :</w:t>
      </w:r>
      <w:r>
        <w:rPr>
          <w:rFonts w:ascii="Arial" w:hAnsi="Arial" w:cs="Arial"/>
          <w:lang w:val="fr-FR"/>
        </w:rPr>
        <w:t xml:space="preserve"> </w:t>
      </w:r>
      <w:r w:rsidRPr="00BF40E7">
        <w:rPr>
          <w:rFonts w:ascii="Arial" w:hAnsi="Arial" w:cs="Arial"/>
          <w:lang w:val="fr-FR"/>
        </w:rPr>
        <w:t>y a-t-il quelqu’un que j’aimerai toujours, quoiqu’il arrive ?</w:t>
      </w:r>
    </w:p>
    <w:p w14:paraId="660E0B84" w14:textId="5101C47D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Échange</w:t>
      </w:r>
      <w:r w:rsidR="00BF06D8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(20’)</w:t>
      </w:r>
    </w:p>
    <w:p w14:paraId="05BA7343" w14:textId="191F8289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Demander aux enfants de rejoindre leurs parents.</w:t>
      </w:r>
    </w:p>
    <w:p w14:paraId="459A19AB" w14:textId="5E8DE9AA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Inviter les parents à demander à leur enfant comment ils ont répondu aux questions.</w:t>
      </w:r>
    </w:p>
    <w:p w14:paraId="3DE51870" w14:textId="4F727E3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Remettre aux familles le carnet de route et donner son sens.</w:t>
      </w:r>
    </w:p>
    <w:p w14:paraId="7F1E37FD" w14:textId="27CBE8B4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Demander aux parents de compléter avec leur enfant la page du carnet avec merci - pardon - s'il te plaît (partie 1).</w:t>
      </w:r>
    </w:p>
    <w:p w14:paraId="1D1AE63D" w14:textId="4D6AA3E4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Parole de Dieu</w:t>
      </w:r>
      <w:r w:rsidR="00BF06D8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(10’)</w:t>
      </w:r>
    </w:p>
    <w:p w14:paraId="7F32F829" w14:textId="790E42AC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Inviter les participants à écouter Dieu qui nous parle de son amour pour nous dans les Écritures.</w:t>
      </w:r>
    </w:p>
    <w:p w14:paraId="4FD682E2" w14:textId="07ACEB41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solennellement la bible et proclamer l’évangile choisi.</w:t>
      </w:r>
    </w:p>
    <w:p w14:paraId="73F070C8" w14:textId="225495D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Proposer une brève méditation de la Parole de Dieu. Mieux vaut faire bref et ciblé que long et inadapté !</w:t>
      </w:r>
    </w:p>
    <w:p w14:paraId="6A23AB8E" w14:textId="72F335D8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Prière</w:t>
      </w:r>
      <w:r w:rsidR="00BF06D8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(10’)</w:t>
      </w:r>
    </w:p>
    <w:p w14:paraId="498C518B" w14:textId="3FD4331A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lastRenderedPageBreak/>
        <w:t>La Parole proclamée et méditée suscite la prière. Durant quelques instants de silence, inviter les parents à compléter avec leur enfant la page du carnet avec merci - pardon - s'il te plaît (partie 2).</w:t>
      </w:r>
    </w:p>
    <w:p w14:paraId="3BD20789" w14:textId="52F6698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Reprendre le refrain du chant fil-rouge et rappeler le cheminement avec le carnet de route.</w:t>
      </w:r>
    </w:p>
    <w:p w14:paraId="2AB72E9B" w14:textId="0C6BC311" w:rsidR="0055009E" w:rsidRPr="0055009E" w:rsidRDefault="00AB58D4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55009E" w:rsidRPr="0055009E">
        <w:rPr>
          <w:rFonts w:ascii="Arial" w:hAnsi="Arial" w:cs="Arial"/>
          <w:lang w:val="fr-FR"/>
        </w:rPr>
        <w:t>révoir un quart d’heure de pause avant la célébration. Inviter les participants à prendre place dans l’église, en famille.</w:t>
      </w:r>
    </w:p>
    <w:p w14:paraId="5083AB94" w14:textId="457EE95C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Célébratio</w:t>
      </w:r>
      <w:r w:rsidR="004710DF">
        <w:rPr>
          <w:rFonts w:ascii="Arial" w:hAnsi="Arial" w:cs="Arial"/>
          <w:b/>
          <w:bCs/>
          <w:lang w:val="fr-FR"/>
        </w:rPr>
        <w:t xml:space="preserve">n </w:t>
      </w:r>
      <w:r w:rsidRPr="0055009E">
        <w:rPr>
          <w:rFonts w:ascii="Arial" w:hAnsi="Arial" w:cs="Arial"/>
          <w:b/>
          <w:bCs/>
          <w:lang w:val="fr-FR"/>
        </w:rPr>
        <w:t>(30’)</w:t>
      </w:r>
    </w:p>
    <w:p w14:paraId="29AD8F52" w14:textId="2496DB71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le chant fil-rouge avec couplets.</w:t>
      </w:r>
    </w:p>
    <w:p w14:paraId="39AA632C" w14:textId="04FD3EBE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Accueillir liturgiquement en valorisant le signe de croix comme signe de l’amour de Dieu pour ses enfants et signe de reconnaissance des disciples de Jésus.</w:t>
      </w:r>
    </w:p>
    <w:p w14:paraId="419C7DF1" w14:textId="033B8FF5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un chant d’acclamation à l’évangile adapté au temps liturgique.</w:t>
      </w:r>
    </w:p>
    <w:p w14:paraId="0F15B53F" w14:textId="5CE07E07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Proclamer le même évangile que lors de l’animation, après avoir valorisé la signation du front, des lèvres et du cœur.</w:t>
      </w:r>
    </w:p>
    <w:p w14:paraId="252FB233" w14:textId="4CBC13B5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Proposer une brève méditation introduisant la démarche de bénédiction et de mémoire du baptême. Bref et ciblé !</w:t>
      </w:r>
    </w:p>
    <w:p w14:paraId="550F7B6B" w14:textId="77777777" w:rsidR="00E552D9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Demander aux participants de lire en famille, à voix basse, la prière qu’ils ont écrite durant l’animation.</w:t>
      </w:r>
    </w:p>
    <w:p w14:paraId="3DC11DEA" w14:textId="7E81CFD8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Inviter les familles à s’avancer vers le prêtre en procession pour recevoir une bénédiction. Durant ce temps, prévoir une musique douce et gaie.</w:t>
      </w:r>
    </w:p>
    <w:p w14:paraId="4BF80AE1" w14:textId="572533EF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Après la bénédiction, en signe de conversion, inviter chaque membre de la famille à se signer avec l’eau bénite en mémoire du baptême, avant de reprendre place.</w:t>
      </w:r>
    </w:p>
    <w:p w14:paraId="22B2240A" w14:textId="5AE3417C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Prier ensemble à quelques intentions, pour élargir la prière des familles aux dimensions de l’Église et du monde.</w:t>
      </w:r>
    </w:p>
    <w:p w14:paraId="2B9F336E" w14:textId="10499B47" w:rsidR="0055009E" w:rsidRPr="0055009E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Achever la célébration par la prière du Notre Père, la bénédiction et l’envoi.</w:t>
      </w:r>
    </w:p>
    <w:p w14:paraId="1584BEAF" w14:textId="77777777" w:rsidR="0055009E" w:rsidRP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Convivialité</w:t>
      </w:r>
      <w:r w:rsidRPr="0055009E">
        <w:rPr>
          <w:rFonts w:ascii="Arial" w:hAnsi="Arial" w:cs="Arial"/>
          <w:b/>
          <w:bCs/>
          <w:lang w:val="fr-FR"/>
        </w:rPr>
        <w:tab/>
        <w:t>(30’)</w:t>
      </w:r>
    </w:p>
    <w:p w14:paraId="2CD97CC8" w14:textId="13AA2507" w:rsidR="0055009E" w:rsidRPr="00DD252B" w:rsidRDefault="0055009E" w:rsidP="00EA049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 temps de convivialité peut être préparé par des parents.</w:t>
      </w:r>
    </w:p>
    <w:sectPr w:rsidR="0055009E" w:rsidRPr="00DD252B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A0FDE"/>
    <w:rsid w:val="002628C1"/>
    <w:rsid w:val="0027380E"/>
    <w:rsid w:val="00291F2B"/>
    <w:rsid w:val="002D4DEC"/>
    <w:rsid w:val="00363173"/>
    <w:rsid w:val="00373EEA"/>
    <w:rsid w:val="00422DFA"/>
    <w:rsid w:val="00432C4F"/>
    <w:rsid w:val="004710DF"/>
    <w:rsid w:val="00492438"/>
    <w:rsid w:val="004969EE"/>
    <w:rsid w:val="0055009E"/>
    <w:rsid w:val="00556EAC"/>
    <w:rsid w:val="00755054"/>
    <w:rsid w:val="00875DB9"/>
    <w:rsid w:val="009A6F9B"/>
    <w:rsid w:val="009D7CCF"/>
    <w:rsid w:val="00AB58D4"/>
    <w:rsid w:val="00BF06D8"/>
    <w:rsid w:val="00BF40E7"/>
    <w:rsid w:val="00CE2227"/>
    <w:rsid w:val="00D3352F"/>
    <w:rsid w:val="00DD252B"/>
    <w:rsid w:val="00DE4764"/>
    <w:rsid w:val="00E552D9"/>
    <w:rsid w:val="00EA049E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22</cp:revision>
  <dcterms:created xsi:type="dcterms:W3CDTF">2025-06-08T16:24:00Z</dcterms:created>
  <dcterms:modified xsi:type="dcterms:W3CDTF">2025-06-08T16:36:00Z</dcterms:modified>
</cp:coreProperties>
</file>