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F953" w14:textId="21D2BBA3" w:rsidR="00480114" w:rsidRPr="00342515" w:rsidRDefault="005009B6" w:rsidP="00342515">
      <w:pPr>
        <w:jc w:val="center"/>
        <w:rPr>
          <w:rFonts w:ascii="CentraleSansCnd Medium" w:hAnsi="CentraleSansCnd Medium"/>
          <w:b/>
          <w:bCs/>
          <w:sz w:val="28"/>
          <w:szCs w:val="28"/>
        </w:rPr>
      </w:pPr>
      <w:r w:rsidRPr="00342515">
        <w:rPr>
          <w:rFonts w:ascii="CentraleSansCnd Medium" w:hAnsi="CentraleSansCnd Medium"/>
          <w:b/>
          <w:bCs/>
          <w:sz w:val="28"/>
          <w:szCs w:val="28"/>
        </w:rPr>
        <w:t>Séquence Bible à partir de la Lectio Divina</w:t>
      </w:r>
    </w:p>
    <w:p w14:paraId="26545805" w14:textId="63AC5EC8" w:rsidR="005009B6" w:rsidRPr="00342515" w:rsidRDefault="005009B6" w:rsidP="00342515">
      <w:pPr>
        <w:jc w:val="both"/>
        <w:rPr>
          <w:rFonts w:ascii="CentraleSansCnd Medium" w:hAnsi="CentraleSansCnd Medium"/>
          <w:i/>
          <w:iCs/>
          <w:sz w:val="28"/>
          <w:szCs w:val="28"/>
        </w:rPr>
      </w:pPr>
      <w:r w:rsidRPr="00342515">
        <w:rPr>
          <w:rFonts w:ascii="CentraleSansCnd Medium" w:hAnsi="CentraleSansCnd Medium"/>
          <w:i/>
          <w:iCs/>
          <w:sz w:val="28"/>
          <w:szCs w:val="28"/>
        </w:rPr>
        <w:t>«</w:t>
      </w:r>
      <w:r w:rsidRPr="00342515">
        <w:rPr>
          <w:rFonts w:ascii="Calibri" w:hAnsi="Calibri" w:cs="Calibri"/>
          <w:i/>
          <w:iCs/>
          <w:sz w:val="28"/>
          <w:szCs w:val="28"/>
        </w:rPr>
        <w:t> </w:t>
      </w:r>
      <w:r w:rsidRPr="00342515">
        <w:rPr>
          <w:rFonts w:ascii="CentraleSansCnd Medium" w:hAnsi="CentraleSansCnd Medium"/>
          <w:i/>
          <w:iCs/>
          <w:sz w:val="28"/>
          <w:szCs w:val="28"/>
        </w:rPr>
        <w:t>Il est nécessaire que cette écoute devienne une rencontre vitale permettant de puiser dans le texte biblique la parole vivante qui interpelle, qui oriente et qui façonne l’existence</w:t>
      </w:r>
      <w:r w:rsidRPr="00342515">
        <w:rPr>
          <w:rFonts w:ascii="Calibri" w:hAnsi="Calibri" w:cs="Calibri"/>
          <w:i/>
          <w:iCs/>
          <w:sz w:val="28"/>
          <w:szCs w:val="28"/>
        </w:rPr>
        <w:t> </w:t>
      </w:r>
      <w:r w:rsidRPr="00342515">
        <w:rPr>
          <w:rFonts w:ascii="CentraleSansCnd Medium" w:hAnsi="CentraleSansCnd Medium" w:cs="CentraleSansCnd Medium"/>
          <w:i/>
          <w:iCs/>
          <w:sz w:val="28"/>
          <w:szCs w:val="28"/>
        </w:rPr>
        <w:t>»</w:t>
      </w:r>
      <w:r w:rsidRPr="00342515">
        <w:rPr>
          <w:rFonts w:ascii="CentraleSansCnd Medium" w:hAnsi="CentraleSansCnd Medium"/>
          <w:i/>
          <w:iCs/>
          <w:sz w:val="28"/>
          <w:szCs w:val="28"/>
        </w:rPr>
        <w:t xml:space="preserve"> (St Jean-Paul II)</w:t>
      </w:r>
    </w:p>
    <w:p w14:paraId="05624A1F" w14:textId="169E778E" w:rsidR="005009B6" w:rsidRPr="005009B6" w:rsidRDefault="005009B6" w:rsidP="00342515">
      <w:pPr>
        <w:pStyle w:val="Paragraphedeliste"/>
        <w:numPr>
          <w:ilvl w:val="0"/>
          <w:numId w:val="1"/>
        </w:numPr>
        <w:jc w:val="both"/>
        <w:rPr>
          <w:rFonts w:ascii="CentraleSansCnd Medium" w:hAnsi="CentraleSansCnd Medium"/>
          <w:sz w:val="28"/>
          <w:szCs w:val="28"/>
        </w:rPr>
      </w:pPr>
      <w:r w:rsidRPr="005009B6">
        <w:rPr>
          <w:rFonts w:ascii="CentraleSansCnd Medium" w:hAnsi="CentraleSansCnd Medium"/>
          <w:sz w:val="28"/>
          <w:szCs w:val="28"/>
        </w:rPr>
        <w:t xml:space="preserve">La lectio </w:t>
      </w:r>
      <w:proofErr w:type="spellStart"/>
      <w:r w:rsidRPr="005009B6">
        <w:rPr>
          <w:rFonts w:ascii="CentraleSansCnd Medium" w:hAnsi="CentraleSansCnd Medium"/>
          <w:sz w:val="28"/>
          <w:szCs w:val="28"/>
        </w:rPr>
        <w:t>divina</w:t>
      </w:r>
      <w:proofErr w:type="spellEnd"/>
      <w:r w:rsidRPr="005009B6">
        <w:rPr>
          <w:rFonts w:ascii="CentraleSansCnd Medium" w:hAnsi="CentraleSansCnd Medium"/>
          <w:sz w:val="28"/>
          <w:szCs w:val="28"/>
        </w:rPr>
        <w:t xml:space="preserve"> (lecture sainte) est un exercice de lecture spirituelle développée par les Pères de l’Eglise.</w:t>
      </w:r>
    </w:p>
    <w:p w14:paraId="7664A162" w14:textId="36D78603" w:rsidR="005009B6" w:rsidRPr="005009B6" w:rsidRDefault="005009B6" w:rsidP="00342515">
      <w:pPr>
        <w:pStyle w:val="Paragraphedeliste"/>
        <w:numPr>
          <w:ilvl w:val="0"/>
          <w:numId w:val="1"/>
        </w:numPr>
        <w:jc w:val="both"/>
        <w:rPr>
          <w:rFonts w:ascii="CentraleSansCnd Medium" w:hAnsi="CentraleSansCnd Medium"/>
          <w:sz w:val="28"/>
          <w:szCs w:val="28"/>
        </w:rPr>
      </w:pPr>
      <w:r w:rsidRPr="005009B6">
        <w:rPr>
          <w:rFonts w:ascii="CentraleSansCnd Medium" w:hAnsi="CentraleSansCnd Medium"/>
          <w:sz w:val="28"/>
          <w:szCs w:val="28"/>
        </w:rPr>
        <w:t>Un des moyens de goûter et de se nourrir de la Parole de Dieu</w:t>
      </w:r>
    </w:p>
    <w:p w14:paraId="18762947" w14:textId="49382849" w:rsidR="005009B6" w:rsidRPr="005009B6" w:rsidRDefault="005009B6" w:rsidP="00342515">
      <w:pPr>
        <w:pStyle w:val="Paragraphedeliste"/>
        <w:numPr>
          <w:ilvl w:val="0"/>
          <w:numId w:val="1"/>
        </w:numPr>
        <w:jc w:val="both"/>
        <w:rPr>
          <w:rFonts w:ascii="CentraleSansCnd Medium" w:hAnsi="CentraleSansCnd Medium"/>
          <w:sz w:val="28"/>
          <w:szCs w:val="28"/>
        </w:rPr>
      </w:pPr>
      <w:r w:rsidRPr="005009B6">
        <w:rPr>
          <w:rFonts w:ascii="CentraleSansCnd Medium" w:hAnsi="CentraleSansCnd Medium"/>
          <w:sz w:val="28"/>
          <w:szCs w:val="28"/>
        </w:rPr>
        <w:t>Elle aide à accroître sa communion avec Dieu que l’on connaît mieux à force de le fréquenter personnellement dans les Ecritures où Il se donne.</w:t>
      </w:r>
    </w:p>
    <w:p w14:paraId="44633037" w14:textId="1D4963E4" w:rsidR="005009B6" w:rsidRPr="005009B6" w:rsidRDefault="005009B6" w:rsidP="00342515">
      <w:pPr>
        <w:pStyle w:val="Paragraphedeliste"/>
        <w:numPr>
          <w:ilvl w:val="0"/>
          <w:numId w:val="1"/>
        </w:numPr>
        <w:jc w:val="both"/>
        <w:rPr>
          <w:rFonts w:ascii="CentraleSansCnd Medium" w:hAnsi="CentraleSansCnd Medium"/>
          <w:sz w:val="28"/>
          <w:szCs w:val="28"/>
        </w:rPr>
      </w:pPr>
      <w:r w:rsidRPr="005009B6">
        <w:rPr>
          <w:rFonts w:ascii="CentraleSansCnd Medium" w:hAnsi="CentraleSansCnd Medium"/>
          <w:sz w:val="28"/>
          <w:szCs w:val="28"/>
        </w:rPr>
        <w:t>Elle requiert la foi, pour que s’établisse un dialogue entre Dieu et l’homme, car c’est à Lui que nous nous adressons quand nous prions.</w:t>
      </w:r>
    </w:p>
    <w:p w14:paraId="0F94546F" w14:textId="77777777" w:rsidR="00342515" w:rsidRPr="004F40CE" w:rsidRDefault="00342515" w:rsidP="00342515">
      <w:pPr>
        <w:jc w:val="both"/>
        <w:rPr>
          <w:rFonts w:ascii="CentraleSansCnd Medium" w:hAnsi="CentraleSansCnd Medium"/>
          <w:sz w:val="18"/>
          <w:szCs w:val="18"/>
        </w:rPr>
      </w:pPr>
    </w:p>
    <w:p w14:paraId="7CC5809B" w14:textId="218BE9C8" w:rsidR="005009B6" w:rsidRDefault="00342515" w:rsidP="00342515">
      <w:pPr>
        <w:jc w:val="both"/>
        <w:rPr>
          <w:rFonts w:ascii="CentraleSansCnd Medium" w:hAnsi="CentraleSansCnd Medium"/>
          <w:sz w:val="28"/>
          <w:szCs w:val="28"/>
        </w:rPr>
      </w:pPr>
      <w:r>
        <w:rPr>
          <w:rFonts w:ascii="CentraleSansCnd Medium" w:hAnsi="CentraleSansCnd Medium"/>
          <w:sz w:val="28"/>
          <w:szCs w:val="28"/>
        </w:rPr>
        <w:t>Par où commencer</w:t>
      </w:r>
      <w:r>
        <w:rPr>
          <w:rFonts w:ascii="Calibri" w:hAnsi="Calibri" w:cs="Calibri"/>
          <w:sz w:val="28"/>
          <w:szCs w:val="28"/>
        </w:rPr>
        <w:t> </w:t>
      </w:r>
      <w:r>
        <w:rPr>
          <w:rFonts w:ascii="CentraleSansCnd Medium" w:hAnsi="CentraleSansCnd Medium"/>
          <w:sz w:val="28"/>
          <w:szCs w:val="28"/>
        </w:rPr>
        <w:t>?</w:t>
      </w:r>
    </w:p>
    <w:p w14:paraId="3E14AB53" w14:textId="46D8FF1A" w:rsidR="00342515" w:rsidRPr="00342515" w:rsidRDefault="00342515" w:rsidP="00342515">
      <w:pPr>
        <w:pStyle w:val="Paragraphedeliste"/>
        <w:numPr>
          <w:ilvl w:val="0"/>
          <w:numId w:val="2"/>
        </w:numPr>
        <w:jc w:val="both"/>
        <w:rPr>
          <w:rFonts w:ascii="CentraleSansCnd Medium" w:hAnsi="CentraleSansCnd Medium"/>
          <w:sz w:val="28"/>
          <w:szCs w:val="28"/>
        </w:rPr>
      </w:pPr>
      <w:r w:rsidRPr="00342515">
        <w:rPr>
          <w:rFonts w:ascii="CentraleSansCnd Medium" w:hAnsi="CentraleSansCnd Medium"/>
          <w:sz w:val="28"/>
          <w:szCs w:val="28"/>
        </w:rPr>
        <w:t>Commencer par lire le NT, en particulier les Evangiles.</w:t>
      </w:r>
    </w:p>
    <w:p w14:paraId="01B7615E" w14:textId="6D1DE6A8" w:rsidR="00342515" w:rsidRPr="00342515" w:rsidRDefault="00342515" w:rsidP="00342515">
      <w:pPr>
        <w:pStyle w:val="Paragraphedeliste"/>
        <w:numPr>
          <w:ilvl w:val="0"/>
          <w:numId w:val="2"/>
        </w:numPr>
        <w:jc w:val="both"/>
        <w:rPr>
          <w:rFonts w:ascii="CentraleSansCnd Medium" w:hAnsi="CentraleSansCnd Medium"/>
          <w:sz w:val="28"/>
          <w:szCs w:val="28"/>
        </w:rPr>
      </w:pPr>
      <w:r w:rsidRPr="00342515">
        <w:rPr>
          <w:rFonts w:ascii="CentraleSansCnd Medium" w:hAnsi="CentraleSansCnd Medium"/>
          <w:sz w:val="28"/>
          <w:szCs w:val="28"/>
        </w:rPr>
        <w:t xml:space="preserve">Se servir toujours de la même Bible </w:t>
      </w:r>
    </w:p>
    <w:p w14:paraId="16E2C870" w14:textId="5D66BB35" w:rsidR="00342515" w:rsidRPr="00342515" w:rsidRDefault="00342515" w:rsidP="00342515">
      <w:pPr>
        <w:pStyle w:val="Paragraphedeliste"/>
        <w:numPr>
          <w:ilvl w:val="0"/>
          <w:numId w:val="2"/>
        </w:numPr>
        <w:jc w:val="both"/>
        <w:rPr>
          <w:rFonts w:ascii="CentraleSansCnd Medium" w:hAnsi="CentraleSansCnd Medium"/>
          <w:sz w:val="28"/>
          <w:szCs w:val="28"/>
        </w:rPr>
      </w:pPr>
      <w:r w:rsidRPr="00342515">
        <w:rPr>
          <w:rFonts w:ascii="CentraleSansCnd Medium" w:hAnsi="CentraleSansCnd Medium"/>
          <w:sz w:val="28"/>
          <w:szCs w:val="28"/>
        </w:rPr>
        <w:t>La Lectio Divina est personnelle mais pas individuelle, elle se fait en Eglise baignée dans la Tradition.</w:t>
      </w:r>
    </w:p>
    <w:p w14:paraId="3E5D6F84" w14:textId="77777777" w:rsidR="00342515" w:rsidRPr="004F40CE" w:rsidRDefault="00342515">
      <w:pPr>
        <w:rPr>
          <w:rFonts w:ascii="CentraleSansCnd Medium" w:hAnsi="CentraleSansCnd Medium"/>
          <w:sz w:val="18"/>
          <w:szCs w:val="18"/>
        </w:rPr>
      </w:pPr>
    </w:p>
    <w:p w14:paraId="0CEF9579" w14:textId="4928D418" w:rsidR="005009B6" w:rsidRDefault="00342515">
      <w:pPr>
        <w:rPr>
          <w:rFonts w:ascii="CentraleSansCnd Medium" w:hAnsi="CentraleSansCnd Medium"/>
          <w:sz w:val="28"/>
          <w:szCs w:val="28"/>
        </w:rPr>
      </w:pPr>
      <w:r>
        <w:rPr>
          <w:rFonts w:ascii="CentraleSansCnd Medium" w:hAnsi="CentraleSansCnd Medium"/>
          <w:sz w:val="28"/>
          <w:szCs w:val="28"/>
        </w:rPr>
        <w:t>Comment la pratiquer</w:t>
      </w:r>
      <w:r>
        <w:rPr>
          <w:rFonts w:ascii="Calibri" w:hAnsi="Calibri" w:cs="Calibri"/>
          <w:sz w:val="28"/>
          <w:szCs w:val="28"/>
        </w:rPr>
        <w:t> </w:t>
      </w:r>
      <w:r>
        <w:rPr>
          <w:rFonts w:ascii="CentraleSansCnd Medium" w:hAnsi="CentraleSansCnd Medium"/>
          <w:sz w:val="28"/>
          <w:szCs w:val="28"/>
        </w:rPr>
        <w:t>?</w:t>
      </w:r>
    </w:p>
    <w:p w14:paraId="01C37E25" w14:textId="1898C40C" w:rsidR="00B76494" w:rsidRDefault="00B76494">
      <w:pPr>
        <w:rPr>
          <w:rFonts w:ascii="CentraleSansCnd Medium" w:hAnsi="CentraleSansCnd Medium"/>
          <w:sz w:val="28"/>
          <w:szCs w:val="28"/>
        </w:rPr>
      </w:pPr>
      <w:r>
        <w:rPr>
          <w:rFonts w:ascii="CentraleSansCnd Medium" w:hAnsi="CentraleSansCnd Medium"/>
          <w:sz w:val="28"/>
          <w:szCs w:val="28"/>
        </w:rPr>
        <w:t>Avant la lecture, se mettre en posture de réceptivité de la Parole par un temps de silence pour déposer tous les bruits de la vie.</w:t>
      </w:r>
    </w:p>
    <w:p w14:paraId="37A68DC2" w14:textId="0FBA0436" w:rsidR="00342515" w:rsidRDefault="00342515">
      <w:pPr>
        <w:rPr>
          <w:rFonts w:ascii="CentraleSansCnd Medium" w:hAnsi="CentraleSansCnd Medium"/>
          <w:sz w:val="28"/>
          <w:szCs w:val="28"/>
        </w:rPr>
      </w:pPr>
      <w:r>
        <w:rPr>
          <w:rFonts w:ascii="CentraleSansCnd Medium" w:hAnsi="CentraleSansCnd Medium"/>
          <w:sz w:val="28"/>
          <w:szCs w:val="28"/>
        </w:rPr>
        <w:t>4 étapes successives</w:t>
      </w:r>
      <w:r>
        <w:rPr>
          <w:rFonts w:ascii="Calibri" w:hAnsi="Calibri" w:cs="Calibri"/>
          <w:sz w:val="28"/>
          <w:szCs w:val="28"/>
        </w:rPr>
        <w:t> </w:t>
      </w:r>
      <w:r>
        <w:rPr>
          <w:rFonts w:ascii="CentraleSansCnd Medium" w:hAnsi="CentraleSansCnd Medium"/>
          <w:sz w:val="28"/>
          <w:szCs w:val="28"/>
        </w:rPr>
        <w:t>:</w:t>
      </w:r>
    </w:p>
    <w:p w14:paraId="55049193" w14:textId="43078DD5" w:rsidR="005009B6" w:rsidRPr="00342515" w:rsidRDefault="005009B6" w:rsidP="00342515">
      <w:pPr>
        <w:pStyle w:val="Paragraphedeliste"/>
        <w:numPr>
          <w:ilvl w:val="0"/>
          <w:numId w:val="3"/>
        </w:numPr>
        <w:rPr>
          <w:rFonts w:ascii="CentraleSansCnd Medium" w:hAnsi="CentraleSansCnd Medium"/>
          <w:sz w:val="28"/>
          <w:szCs w:val="28"/>
        </w:rPr>
      </w:pPr>
      <w:r w:rsidRPr="00342515">
        <w:rPr>
          <w:rFonts w:ascii="CentraleSansCnd Medium" w:hAnsi="CentraleSansCnd Medium"/>
          <w:sz w:val="28"/>
          <w:szCs w:val="28"/>
        </w:rPr>
        <w:t>Lectio (</w:t>
      </w:r>
      <w:proofErr w:type="spellStart"/>
      <w:r w:rsidRPr="00342515">
        <w:rPr>
          <w:rFonts w:ascii="CentraleSansCnd Medium" w:hAnsi="CentraleSansCnd Medium"/>
          <w:sz w:val="28"/>
          <w:szCs w:val="28"/>
        </w:rPr>
        <w:t>lecutre</w:t>
      </w:r>
      <w:proofErr w:type="spellEnd"/>
      <w:r w:rsidRPr="00342515">
        <w:rPr>
          <w:rFonts w:ascii="CentraleSansCnd Medium" w:hAnsi="CentraleSansCnd Medium"/>
          <w:sz w:val="28"/>
          <w:szCs w:val="28"/>
        </w:rPr>
        <w:t>) Dieu me parle à travers la Parole</w:t>
      </w:r>
      <w:r w:rsidR="00B76494">
        <w:rPr>
          <w:rFonts w:ascii="CentraleSansCnd Medium" w:hAnsi="CentraleSansCnd Medium"/>
          <w:sz w:val="28"/>
          <w:szCs w:val="28"/>
        </w:rPr>
        <w:t>. Une attention à ce que dit le texte en posant un regard neuf sur lui et en faisant jouer son intelligence, sa mémoire,</w:t>
      </w:r>
      <w:r w:rsidR="008C1A75">
        <w:rPr>
          <w:rFonts w:ascii="CentraleSansCnd Medium" w:hAnsi="CentraleSansCnd Medium"/>
          <w:sz w:val="28"/>
          <w:szCs w:val="28"/>
        </w:rPr>
        <w:t xml:space="preserve"> son imagination et sa sensibilité</w:t>
      </w:r>
    </w:p>
    <w:p w14:paraId="7562CD84" w14:textId="30F05BCD" w:rsidR="005009B6" w:rsidRPr="00342515" w:rsidRDefault="005009B6" w:rsidP="00342515">
      <w:pPr>
        <w:pStyle w:val="Paragraphedeliste"/>
        <w:numPr>
          <w:ilvl w:val="0"/>
          <w:numId w:val="3"/>
        </w:numPr>
        <w:rPr>
          <w:rFonts w:ascii="CentraleSansCnd Medium" w:hAnsi="CentraleSansCnd Medium"/>
          <w:sz w:val="28"/>
          <w:szCs w:val="28"/>
        </w:rPr>
      </w:pPr>
      <w:proofErr w:type="spellStart"/>
      <w:r w:rsidRPr="00342515">
        <w:rPr>
          <w:rFonts w:ascii="CentraleSansCnd Medium" w:hAnsi="CentraleSansCnd Medium"/>
          <w:sz w:val="28"/>
          <w:szCs w:val="28"/>
        </w:rPr>
        <w:t>Meditatio</w:t>
      </w:r>
      <w:proofErr w:type="spellEnd"/>
      <w:r w:rsidRPr="00342515">
        <w:rPr>
          <w:rFonts w:ascii="CentraleSansCnd Medium" w:hAnsi="CentraleSansCnd Medium"/>
          <w:sz w:val="28"/>
          <w:szCs w:val="28"/>
        </w:rPr>
        <w:t xml:space="preserve"> (méditation) Je reçois la Parole de Dieu</w:t>
      </w:r>
      <w:r w:rsidR="008C1A75">
        <w:rPr>
          <w:rFonts w:ascii="CentraleSansCnd Medium" w:hAnsi="CentraleSansCnd Medium"/>
          <w:sz w:val="28"/>
          <w:szCs w:val="28"/>
        </w:rPr>
        <w:t>. Résonance du texte en nous, ce qu’il nous dit, quel message m’est adressé par ce texte accueilli comme Parole du Dieu vivant</w:t>
      </w:r>
      <w:r w:rsidR="008C1A75">
        <w:rPr>
          <w:rFonts w:ascii="Calibri" w:hAnsi="Calibri" w:cs="Calibri"/>
          <w:sz w:val="28"/>
          <w:szCs w:val="28"/>
        </w:rPr>
        <w:t> </w:t>
      </w:r>
      <w:r w:rsidR="008C1A75">
        <w:rPr>
          <w:rFonts w:ascii="CentraleSansCnd Medium" w:hAnsi="CentraleSansCnd Medium"/>
          <w:sz w:val="28"/>
          <w:szCs w:val="28"/>
        </w:rPr>
        <w:t>?</w:t>
      </w:r>
    </w:p>
    <w:p w14:paraId="287ABF45" w14:textId="60E3400E" w:rsidR="008C146E" w:rsidRPr="00624EDC" w:rsidRDefault="005009B6" w:rsidP="00624EDC">
      <w:pPr>
        <w:pStyle w:val="Paragraphedeliste"/>
        <w:numPr>
          <w:ilvl w:val="0"/>
          <w:numId w:val="3"/>
        </w:numPr>
        <w:rPr>
          <w:rFonts w:ascii="CentraleSansCnd Medium" w:hAnsi="CentraleSansCnd Medium"/>
          <w:sz w:val="28"/>
          <w:szCs w:val="28"/>
        </w:rPr>
      </w:pPr>
      <w:proofErr w:type="spellStart"/>
      <w:r w:rsidRPr="00342515">
        <w:rPr>
          <w:rFonts w:ascii="CentraleSansCnd Medium" w:hAnsi="CentraleSansCnd Medium"/>
          <w:sz w:val="28"/>
          <w:szCs w:val="28"/>
        </w:rPr>
        <w:t>Oratio</w:t>
      </w:r>
      <w:proofErr w:type="spellEnd"/>
      <w:r w:rsidRPr="00342515">
        <w:rPr>
          <w:rFonts w:ascii="CentraleSansCnd Medium" w:hAnsi="CentraleSansCnd Medium"/>
          <w:sz w:val="28"/>
          <w:szCs w:val="28"/>
        </w:rPr>
        <w:t xml:space="preserve"> (Prière) C’est moi qui parle à Dieu</w:t>
      </w:r>
      <w:r w:rsidR="008C1A75">
        <w:rPr>
          <w:rFonts w:ascii="CentraleSansCnd Medium" w:hAnsi="CentraleSansCnd Medium"/>
          <w:sz w:val="28"/>
          <w:szCs w:val="28"/>
        </w:rPr>
        <w:t>. Réponse intérieure à la Parole où se con</w:t>
      </w:r>
      <w:r w:rsidR="00E30121">
        <w:rPr>
          <w:rFonts w:ascii="CentraleSansCnd Medium" w:hAnsi="CentraleSansCnd Medium"/>
          <w:sz w:val="28"/>
          <w:szCs w:val="28"/>
        </w:rPr>
        <w:t>fier au Seigneur</w:t>
      </w:r>
      <w:r w:rsidR="004F40CE">
        <w:rPr>
          <w:rFonts w:ascii="CentraleSansCnd Medium" w:hAnsi="CentraleSansCnd Medium"/>
          <w:sz w:val="28"/>
          <w:szCs w:val="28"/>
        </w:rPr>
        <w:t xml:space="preserve"> en toute simplicité</w:t>
      </w:r>
      <w:r w:rsidR="00E30121">
        <w:rPr>
          <w:rFonts w:ascii="CentraleSansCnd Medium" w:hAnsi="CentraleSansCnd Medium"/>
          <w:sz w:val="28"/>
          <w:szCs w:val="28"/>
        </w:rPr>
        <w:t>. Je lui parle comme un ami</w:t>
      </w:r>
      <w:r w:rsidR="00624EDC">
        <w:rPr>
          <w:rFonts w:ascii="CentraleSansCnd Medium" w:hAnsi="CentraleSansCnd Medium"/>
          <w:sz w:val="28"/>
          <w:szCs w:val="28"/>
        </w:rPr>
        <w:t xml:space="preserve">, je </w:t>
      </w:r>
      <w:r w:rsidR="008C146E" w:rsidRPr="00624EDC">
        <w:rPr>
          <w:rFonts w:ascii="CentraleSansCnd Medium" w:hAnsi="CentraleSansCnd Medium"/>
          <w:sz w:val="28"/>
          <w:szCs w:val="28"/>
        </w:rPr>
        <w:t>Lui dis ce que je ressens, sous forme de remerciements, de louange, de pardon, de question</w:t>
      </w:r>
      <w:r w:rsidR="004A30E4">
        <w:rPr>
          <w:rFonts w:ascii="CentraleSansCnd Medium" w:hAnsi="CentraleSansCnd Medium"/>
          <w:sz w:val="28"/>
          <w:szCs w:val="28"/>
        </w:rPr>
        <w:t xml:space="preserve"> ou</w:t>
      </w:r>
      <w:r w:rsidR="008C146E" w:rsidRPr="00624EDC">
        <w:rPr>
          <w:rFonts w:ascii="CentraleSansCnd Medium" w:hAnsi="CentraleSansCnd Medium"/>
          <w:sz w:val="28"/>
          <w:szCs w:val="28"/>
        </w:rPr>
        <w:t xml:space="preserve"> </w:t>
      </w:r>
      <w:r w:rsidR="00624EDC">
        <w:rPr>
          <w:rFonts w:ascii="CentraleSansCnd Medium" w:hAnsi="CentraleSansCnd Medium"/>
          <w:sz w:val="28"/>
          <w:szCs w:val="28"/>
        </w:rPr>
        <w:t>d’appel</w:t>
      </w:r>
    </w:p>
    <w:p w14:paraId="06693008" w14:textId="6D8A9F24" w:rsidR="00EF4B5D" w:rsidRPr="004F40CE" w:rsidRDefault="005009B6" w:rsidP="004F40CE">
      <w:pPr>
        <w:pStyle w:val="Paragraphedeliste"/>
        <w:numPr>
          <w:ilvl w:val="0"/>
          <w:numId w:val="3"/>
        </w:numPr>
        <w:rPr>
          <w:rFonts w:ascii="CentraleSansCnd Medium" w:hAnsi="CentraleSansCnd Medium"/>
          <w:sz w:val="28"/>
          <w:szCs w:val="28"/>
        </w:rPr>
      </w:pPr>
      <w:proofErr w:type="spellStart"/>
      <w:r w:rsidRPr="00624EDC">
        <w:rPr>
          <w:rFonts w:ascii="CentraleSansCnd Medium" w:hAnsi="CentraleSansCnd Medium"/>
          <w:sz w:val="28"/>
          <w:szCs w:val="28"/>
        </w:rPr>
        <w:t>Contemplatio</w:t>
      </w:r>
      <w:proofErr w:type="spellEnd"/>
      <w:r w:rsidRPr="00624EDC">
        <w:rPr>
          <w:rFonts w:ascii="CentraleSansCnd Medium" w:hAnsi="CentraleSansCnd Medium"/>
          <w:sz w:val="28"/>
          <w:szCs w:val="28"/>
        </w:rPr>
        <w:t xml:space="preserve"> (Contemplation) Je me tiens en présence de Dieu</w:t>
      </w:r>
      <w:r w:rsidR="00227078" w:rsidRPr="00624EDC">
        <w:rPr>
          <w:rFonts w:ascii="CentraleSansCnd Medium" w:hAnsi="CentraleSansCnd Medium"/>
          <w:sz w:val="28"/>
          <w:szCs w:val="28"/>
        </w:rPr>
        <w:t xml:space="preserve"> en silence.</w:t>
      </w:r>
    </w:p>
    <w:p w14:paraId="1708A23A" w14:textId="4750EB8C" w:rsidR="005009B6" w:rsidRPr="00212B38" w:rsidRDefault="00342515">
      <w:pPr>
        <w:rPr>
          <w:rFonts w:ascii="CentraleSansCnd Medium" w:hAnsi="CentraleSansCnd Medium"/>
          <w:b/>
          <w:bCs/>
          <w:sz w:val="28"/>
          <w:szCs w:val="28"/>
        </w:rPr>
      </w:pPr>
      <w:r w:rsidRPr="00212B38">
        <w:rPr>
          <w:rFonts w:ascii="CentraleSansCnd Medium" w:hAnsi="CentraleSansCnd Medium"/>
          <w:b/>
          <w:bCs/>
          <w:sz w:val="28"/>
          <w:szCs w:val="28"/>
        </w:rPr>
        <w:lastRenderedPageBreak/>
        <w:t>In</w:t>
      </w:r>
      <w:r w:rsidR="00212B38" w:rsidRPr="00212B38">
        <w:rPr>
          <w:rFonts w:ascii="CentraleSansCnd Medium" w:hAnsi="CentraleSansCnd Medium"/>
          <w:b/>
          <w:bCs/>
          <w:sz w:val="28"/>
          <w:szCs w:val="28"/>
        </w:rPr>
        <w:t xml:space="preserve">voquer l’Esprit Saint </w:t>
      </w:r>
    </w:p>
    <w:p w14:paraId="51D6638E" w14:textId="0C1CDBA8" w:rsidR="00212B38" w:rsidRDefault="00212B38" w:rsidP="00212B38">
      <w:pPr>
        <w:spacing w:after="0" w:line="240" w:lineRule="auto"/>
        <w:jc w:val="both"/>
        <w:rPr>
          <w:rFonts w:ascii="CentraleSansCnd Medium" w:hAnsi="CentraleSansCnd Medium"/>
          <w:sz w:val="28"/>
          <w:szCs w:val="28"/>
        </w:rPr>
      </w:pPr>
      <w:r>
        <w:rPr>
          <w:rFonts w:ascii="CentraleSansCnd Medium" w:hAnsi="CentraleSansCnd Medium"/>
          <w:sz w:val="28"/>
          <w:szCs w:val="28"/>
        </w:rPr>
        <w:t>Jésus nous l’a promis, l’Esprit saint nous rappellera toute chose. Notre coopération, c’est notre effort à lire, mais c’est l’Esprit saint qui fait de l’Ecriture une parole vivante.</w:t>
      </w:r>
    </w:p>
    <w:p w14:paraId="7C193412" w14:textId="57DA5A08" w:rsidR="00212B38" w:rsidRDefault="006A7A0C" w:rsidP="006A7A0C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CentraleSansCnd Medium" w:hAnsi="CentraleSansCnd Medium"/>
          <w:sz w:val="28"/>
          <w:szCs w:val="28"/>
        </w:rPr>
      </w:pPr>
      <w:r>
        <w:rPr>
          <w:rFonts w:ascii="CentraleSansCnd Medium" w:hAnsi="CentraleSansCnd Medium"/>
          <w:sz w:val="28"/>
          <w:szCs w:val="28"/>
        </w:rPr>
        <w:t>Proclamation, écoute silencieuse du récit</w:t>
      </w:r>
    </w:p>
    <w:p w14:paraId="4DB9AEC6" w14:textId="3E7EB28C" w:rsidR="006A7A0C" w:rsidRDefault="006A7A0C" w:rsidP="006A7A0C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CentraleSansCnd Medium" w:hAnsi="CentraleSansCnd Medium"/>
          <w:sz w:val="28"/>
          <w:szCs w:val="28"/>
        </w:rPr>
      </w:pPr>
      <w:r>
        <w:rPr>
          <w:rFonts w:ascii="CentraleSansCnd Medium" w:hAnsi="CentraleSansCnd Medium"/>
          <w:sz w:val="28"/>
          <w:szCs w:val="28"/>
        </w:rPr>
        <w:t>Donner le récit biblique à chaque élève. Il le lira à voix basse et soulignera un verset, un mot qu’il l’interpelle.</w:t>
      </w:r>
    </w:p>
    <w:p w14:paraId="15F5FB9E" w14:textId="71004949" w:rsidR="006A7A0C" w:rsidRDefault="006A7A0C" w:rsidP="006A7A0C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CentraleSansCnd Medium" w:hAnsi="CentraleSansCnd Medium"/>
          <w:sz w:val="28"/>
          <w:szCs w:val="28"/>
        </w:rPr>
      </w:pPr>
      <w:r>
        <w:rPr>
          <w:rFonts w:ascii="CentraleSansCnd Medium" w:hAnsi="CentraleSansCnd Medium"/>
          <w:sz w:val="28"/>
          <w:szCs w:val="28"/>
        </w:rPr>
        <w:t>Inviter les enfants à dire à voix haute le verset, le mot qui les a plus parlé. Personne ne fait aucun commentaire. On écoute en silence. Peu importe si le verset ou le mot a été choisi par plusieurs.</w:t>
      </w:r>
    </w:p>
    <w:p w14:paraId="63661ADD" w14:textId="2994CCE1" w:rsidR="006A7A0C" w:rsidRPr="006A7A0C" w:rsidRDefault="006A7A0C" w:rsidP="006A7A0C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CentraleSansCnd Medium" w:hAnsi="CentraleSansCnd Medium"/>
          <w:sz w:val="28"/>
          <w:szCs w:val="28"/>
        </w:rPr>
      </w:pPr>
      <w:r>
        <w:rPr>
          <w:rFonts w:ascii="CentraleSansCnd Medium" w:hAnsi="CentraleSansCnd Medium"/>
          <w:sz w:val="28"/>
          <w:szCs w:val="28"/>
        </w:rPr>
        <w:t>Proclamation à voix haute une deuxième fois.</w:t>
      </w:r>
    </w:p>
    <w:p w14:paraId="192C6328" w14:textId="2D72452F" w:rsidR="00212B38" w:rsidRPr="00B76494" w:rsidRDefault="00124C23" w:rsidP="005D6BFC">
      <w:pPr>
        <w:spacing w:after="0" w:line="240" w:lineRule="auto"/>
        <w:ind w:left="284"/>
        <w:jc w:val="both"/>
        <w:rPr>
          <w:rFonts w:ascii="CentraleSansCnd Medium" w:hAnsi="CentraleSansCnd Medium"/>
          <w:b/>
          <w:bCs/>
          <w:sz w:val="28"/>
          <w:szCs w:val="28"/>
        </w:rPr>
      </w:pPr>
      <w:r>
        <w:rPr>
          <w:rFonts w:ascii="CentraleSansCnd Medium" w:hAnsi="CentraleSansCnd Medium"/>
          <w:b/>
          <w:bCs/>
          <w:sz w:val="28"/>
          <w:szCs w:val="28"/>
        </w:rPr>
        <w:t>Comprendre</w:t>
      </w:r>
      <w:r>
        <w:rPr>
          <w:rFonts w:ascii="Calibri" w:hAnsi="Calibri" w:cs="Calibri"/>
          <w:b/>
          <w:bCs/>
          <w:sz w:val="28"/>
          <w:szCs w:val="28"/>
        </w:rPr>
        <w:t> </w:t>
      </w:r>
      <w:r>
        <w:rPr>
          <w:rFonts w:ascii="CentraleSansCnd Medium" w:hAnsi="CentraleSansCnd Medium"/>
          <w:b/>
          <w:bCs/>
          <w:sz w:val="28"/>
          <w:szCs w:val="28"/>
        </w:rPr>
        <w:t xml:space="preserve">: </w:t>
      </w:r>
      <w:r w:rsidR="00212B38" w:rsidRPr="00B76494">
        <w:rPr>
          <w:rFonts w:ascii="CentraleSansCnd Medium" w:hAnsi="CentraleSansCnd Medium"/>
          <w:b/>
          <w:bCs/>
          <w:sz w:val="28"/>
          <w:szCs w:val="28"/>
        </w:rPr>
        <w:t>S’intéresser au contexte</w:t>
      </w:r>
      <w:r>
        <w:rPr>
          <w:rFonts w:ascii="CentraleSansCnd Medium" w:hAnsi="CentraleSansCnd Medium"/>
          <w:b/>
          <w:bCs/>
          <w:sz w:val="28"/>
          <w:szCs w:val="28"/>
        </w:rPr>
        <w:t>,</w:t>
      </w:r>
      <w:r w:rsidR="005D6BFC">
        <w:rPr>
          <w:rFonts w:ascii="CentraleSansCnd Medium" w:hAnsi="CentraleSansCnd Medium"/>
          <w:b/>
          <w:bCs/>
          <w:sz w:val="28"/>
          <w:szCs w:val="28"/>
        </w:rPr>
        <w:t xml:space="preserve"> aux paroles, aux gestes et aux silences</w:t>
      </w:r>
    </w:p>
    <w:p w14:paraId="5DDDF964" w14:textId="330DAA3C" w:rsidR="00212B38" w:rsidRDefault="00212B38" w:rsidP="006A7A0C">
      <w:pPr>
        <w:spacing w:after="0" w:line="240" w:lineRule="auto"/>
        <w:ind w:left="284"/>
        <w:jc w:val="both"/>
        <w:rPr>
          <w:rFonts w:ascii="CentraleSansCnd Medium" w:hAnsi="CentraleSansCnd Medium"/>
          <w:sz w:val="28"/>
          <w:szCs w:val="28"/>
        </w:rPr>
      </w:pPr>
      <w:r>
        <w:rPr>
          <w:rFonts w:ascii="CentraleSansCnd Medium" w:hAnsi="CentraleSansCnd Medium"/>
          <w:sz w:val="28"/>
          <w:szCs w:val="28"/>
        </w:rPr>
        <w:t>Que s’est-il passé juste avant</w:t>
      </w:r>
      <w:r>
        <w:rPr>
          <w:rFonts w:ascii="Calibri" w:hAnsi="Calibri" w:cs="Calibri"/>
          <w:sz w:val="28"/>
          <w:szCs w:val="28"/>
        </w:rPr>
        <w:t> </w:t>
      </w:r>
      <w:r>
        <w:rPr>
          <w:rFonts w:ascii="CentraleSansCnd Medium" w:hAnsi="CentraleSansCnd Medium"/>
          <w:sz w:val="28"/>
          <w:szCs w:val="28"/>
        </w:rPr>
        <w:t>? où la scène se déroule-t-elle</w:t>
      </w:r>
      <w:r>
        <w:rPr>
          <w:rFonts w:ascii="Calibri" w:hAnsi="Calibri" w:cs="Calibri"/>
          <w:sz w:val="28"/>
          <w:szCs w:val="28"/>
        </w:rPr>
        <w:t> </w:t>
      </w:r>
      <w:r>
        <w:rPr>
          <w:rFonts w:ascii="CentraleSansCnd Medium" w:hAnsi="CentraleSansCnd Medium"/>
          <w:sz w:val="28"/>
          <w:szCs w:val="28"/>
        </w:rPr>
        <w:t>? Jésus est-Il seul avec une personne ou est-il en compagnie de ses disciples ou d’une foule</w:t>
      </w:r>
      <w:r>
        <w:rPr>
          <w:rFonts w:ascii="Calibri" w:hAnsi="Calibri" w:cs="Calibri"/>
          <w:sz w:val="28"/>
          <w:szCs w:val="28"/>
        </w:rPr>
        <w:t> </w:t>
      </w:r>
      <w:r>
        <w:rPr>
          <w:rFonts w:ascii="CentraleSansCnd Medium" w:hAnsi="CentraleSansCnd Medium"/>
          <w:sz w:val="28"/>
          <w:szCs w:val="28"/>
        </w:rPr>
        <w:t>? A quel moment de la journée cela se passe-t-il</w:t>
      </w:r>
      <w:r>
        <w:rPr>
          <w:rFonts w:ascii="Calibri" w:hAnsi="Calibri" w:cs="Calibri"/>
          <w:sz w:val="28"/>
          <w:szCs w:val="28"/>
        </w:rPr>
        <w:t> </w:t>
      </w:r>
      <w:r>
        <w:rPr>
          <w:rFonts w:ascii="CentraleSansCnd Medium" w:hAnsi="CentraleSansCnd Medium"/>
          <w:sz w:val="28"/>
          <w:szCs w:val="28"/>
        </w:rPr>
        <w:t>? A quelle période de l’année</w:t>
      </w:r>
      <w:r>
        <w:rPr>
          <w:rFonts w:ascii="Calibri" w:hAnsi="Calibri" w:cs="Calibri"/>
          <w:sz w:val="28"/>
          <w:szCs w:val="28"/>
        </w:rPr>
        <w:t> </w:t>
      </w:r>
      <w:r>
        <w:rPr>
          <w:rFonts w:ascii="CentraleSansCnd Medium" w:hAnsi="CentraleSansCnd Medium"/>
          <w:sz w:val="28"/>
          <w:szCs w:val="28"/>
        </w:rPr>
        <w:t>? Pendant une fête liturgique</w:t>
      </w:r>
      <w:r>
        <w:rPr>
          <w:rFonts w:ascii="Calibri" w:hAnsi="Calibri" w:cs="Calibri"/>
          <w:sz w:val="28"/>
          <w:szCs w:val="28"/>
        </w:rPr>
        <w:t> </w:t>
      </w:r>
      <w:r>
        <w:rPr>
          <w:rFonts w:ascii="CentraleSansCnd Medium" w:hAnsi="CentraleSansCnd Medium"/>
          <w:sz w:val="28"/>
          <w:szCs w:val="28"/>
        </w:rPr>
        <w:t>? laquelle</w:t>
      </w:r>
      <w:r>
        <w:rPr>
          <w:rFonts w:ascii="Calibri" w:hAnsi="Calibri" w:cs="Calibri"/>
          <w:sz w:val="28"/>
          <w:szCs w:val="28"/>
        </w:rPr>
        <w:t> </w:t>
      </w:r>
      <w:r>
        <w:rPr>
          <w:rFonts w:ascii="CentraleSansCnd Medium" w:hAnsi="CentraleSansCnd Medium"/>
          <w:sz w:val="28"/>
          <w:szCs w:val="28"/>
        </w:rPr>
        <w:t>? Quelle est sa signification pour Israël</w:t>
      </w:r>
      <w:r>
        <w:rPr>
          <w:rFonts w:ascii="Calibri" w:hAnsi="Calibri" w:cs="Calibri"/>
          <w:sz w:val="28"/>
          <w:szCs w:val="28"/>
        </w:rPr>
        <w:t> </w:t>
      </w:r>
      <w:r>
        <w:rPr>
          <w:rFonts w:ascii="CentraleSansCnd Medium" w:hAnsi="CentraleSansCnd Medium"/>
          <w:sz w:val="28"/>
          <w:szCs w:val="28"/>
        </w:rPr>
        <w:t>?</w:t>
      </w:r>
    </w:p>
    <w:p w14:paraId="6C319DCB" w14:textId="77777777" w:rsidR="006A7A0C" w:rsidRDefault="006A7A0C" w:rsidP="00212B38">
      <w:pPr>
        <w:spacing w:after="0" w:line="240" w:lineRule="auto"/>
        <w:jc w:val="both"/>
        <w:rPr>
          <w:rFonts w:ascii="CentraleSansCnd Medium" w:hAnsi="CentraleSansCnd Medium"/>
          <w:sz w:val="28"/>
          <w:szCs w:val="28"/>
        </w:rPr>
      </w:pPr>
    </w:p>
    <w:p w14:paraId="336E660D" w14:textId="3C282C20" w:rsidR="00212B38" w:rsidRDefault="00B76494" w:rsidP="00BA7FA0">
      <w:pPr>
        <w:spacing w:after="0" w:line="240" w:lineRule="auto"/>
        <w:ind w:left="284"/>
        <w:jc w:val="both"/>
        <w:rPr>
          <w:rFonts w:ascii="CentraleSansCnd Medium" w:hAnsi="CentraleSansCnd Medium"/>
          <w:sz w:val="28"/>
          <w:szCs w:val="28"/>
        </w:rPr>
      </w:pPr>
      <w:r>
        <w:rPr>
          <w:rFonts w:ascii="CentraleSansCnd Medium" w:hAnsi="CentraleSansCnd Medium"/>
          <w:sz w:val="28"/>
          <w:szCs w:val="28"/>
        </w:rPr>
        <w:t>Il ne faut pas plaquer trop vite un sens spirituel sur le texte et tronquer le sens littéral.</w:t>
      </w:r>
    </w:p>
    <w:p w14:paraId="1329C3E5" w14:textId="613C35D5" w:rsidR="00B76494" w:rsidRDefault="00DA6D28" w:rsidP="00920A73">
      <w:pPr>
        <w:spacing w:after="0" w:line="240" w:lineRule="auto"/>
        <w:ind w:left="284"/>
        <w:jc w:val="both"/>
        <w:rPr>
          <w:rFonts w:ascii="CentraleSansCnd Medium" w:hAnsi="CentraleSansCnd Medium"/>
          <w:sz w:val="28"/>
          <w:szCs w:val="28"/>
        </w:rPr>
      </w:pPr>
      <w:r>
        <w:rPr>
          <w:rFonts w:ascii="CentraleSansCnd Medium" w:hAnsi="CentraleSansCnd Medium"/>
          <w:sz w:val="28"/>
          <w:szCs w:val="28"/>
        </w:rPr>
        <w:t>5.</w:t>
      </w:r>
      <w:r w:rsidR="00920A73">
        <w:rPr>
          <w:rFonts w:ascii="CentraleSansCnd Medium" w:hAnsi="CentraleSansCnd Medium"/>
          <w:sz w:val="28"/>
          <w:szCs w:val="28"/>
        </w:rPr>
        <w:t xml:space="preserve"> </w:t>
      </w:r>
      <w:r>
        <w:rPr>
          <w:rFonts w:ascii="CentraleSansCnd Medium" w:hAnsi="CentraleSansCnd Medium"/>
          <w:sz w:val="28"/>
          <w:szCs w:val="28"/>
        </w:rPr>
        <w:t>Inviter les élèves à dire pourquoi ou ce qui les a interpellé dans le verset choisi</w:t>
      </w:r>
    </w:p>
    <w:p w14:paraId="37E1B665" w14:textId="46CF3DA5" w:rsidR="00920A73" w:rsidRDefault="00920A73" w:rsidP="00920A73">
      <w:pPr>
        <w:spacing w:after="0" w:line="240" w:lineRule="auto"/>
        <w:ind w:left="284"/>
        <w:jc w:val="both"/>
        <w:rPr>
          <w:rFonts w:ascii="CentraleSansCnd Medium" w:hAnsi="CentraleSansCnd Medium"/>
          <w:sz w:val="28"/>
          <w:szCs w:val="28"/>
        </w:rPr>
      </w:pPr>
      <w:r>
        <w:rPr>
          <w:rFonts w:ascii="CentraleSansCnd Medium" w:hAnsi="CentraleSansCnd Medium"/>
          <w:sz w:val="28"/>
          <w:szCs w:val="28"/>
        </w:rPr>
        <w:t>6. Troisième proclamation</w:t>
      </w:r>
    </w:p>
    <w:p w14:paraId="284BEBDB" w14:textId="46536FC5" w:rsidR="00920A73" w:rsidRDefault="00920A73" w:rsidP="00920A73">
      <w:pPr>
        <w:spacing w:after="0" w:line="240" w:lineRule="auto"/>
        <w:ind w:left="284"/>
        <w:jc w:val="both"/>
        <w:rPr>
          <w:rFonts w:ascii="CentraleSansCnd Medium" w:hAnsi="CentraleSansCnd Medium"/>
          <w:sz w:val="28"/>
          <w:szCs w:val="28"/>
        </w:rPr>
      </w:pPr>
      <w:r>
        <w:rPr>
          <w:rFonts w:ascii="CentraleSansCnd Medium" w:hAnsi="CentraleSansCnd Medium"/>
          <w:sz w:val="28"/>
          <w:szCs w:val="28"/>
        </w:rPr>
        <w:t xml:space="preserve">7. Inviter les élèves à </w:t>
      </w:r>
      <w:r w:rsidR="00251B6F">
        <w:rPr>
          <w:rFonts w:ascii="CentraleSansCnd Medium" w:hAnsi="CentraleSansCnd Medium"/>
          <w:sz w:val="28"/>
          <w:szCs w:val="28"/>
        </w:rPr>
        <w:t>répondre par une prière à la Parole de Dieu.</w:t>
      </w:r>
    </w:p>
    <w:p w14:paraId="66074654" w14:textId="4105B35D" w:rsidR="00251B6F" w:rsidRDefault="00251B6F" w:rsidP="00920A73">
      <w:pPr>
        <w:spacing w:after="0" w:line="240" w:lineRule="auto"/>
        <w:ind w:left="284"/>
        <w:jc w:val="both"/>
        <w:rPr>
          <w:rFonts w:ascii="CentraleSansCnd Medium" w:hAnsi="CentraleSansCnd Medium"/>
          <w:sz w:val="28"/>
          <w:szCs w:val="28"/>
        </w:rPr>
      </w:pPr>
      <w:r>
        <w:rPr>
          <w:rFonts w:ascii="CentraleSansCnd Medium" w:hAnsi="CentraleSansCnd Medium"/>
          <w:sz w:val="28"/>
          <w:szCs w:val="28"/>
        </w:rPr>
        <w:t>Prier un Notre-Père pour terminer.</w:t>
      </w:r>
    </w:p>
    <w:p w14:paraId="5D627C55" w14:textId="77777777" w:rsidR="00124C23" w:rsidRDefault="00124C23" w:rsidP="00212B38">
      <w:pPr>
        <w:spacing w:after="0" w:line="240" w:lineRule="auto"/>
        <w:jc w:val="both"/>
        <w:rPr>
          <w:rFonts w:ascii="CentraleSansCnd Medium" w:hAnsi="CentraleSansCnd Medium"/>
          <w:b/>
          <w:bCs/>
          <w:sz w:val="28"/>
          <w:szCs w:val="28"/>
        </w:rPr>
      </w:pPr>
    </w:p>
    <w:p w14:paraId="735E6343" w14:textId="77777777" w:rsidR="00B76494" w:rsidRDefault="00B76494" w:rsidP="00212B38">
      <w:pPr>
        <w:spacing w:after="0" w:line="240" w:lineRule="auto"/>
        <w:jc w:val="both"/>
        <w:rPr>
          <w:rFonts w:ascii="CentraleSansCnd Medium" w:hAnsi="CentraleSansCnd Medium"/>
          <w:b/>
          <w:bCs/>
          <w:sz w:val="28"/>
          <w:szCs w:val="28"/>
        </w:rPr>
      </w:pPr>
    </w:p>
    <w:p w14:paraId="7F31E309" w14:textId="70C0DD28" w:rsidR="00B76494" w:rsidRDefault="00B76494" w:rsidP="00212B38">
      <w:pPr>
        <w:spacing w:after="0" w:line="240" w:lineRule="auto"/>
        <w:jc w:val="both"/>
        <w:rPr>
          <w:rFonts w:ascii="CentraleSansCnd Medium" w:hAnsi="CentraleSansCnd Medium"/>
          <w:b/>
          <w:bCs/>
          <w:sz w:val="28"/>
          <w:szCs w:val="28"/>
        </w:rPr>
      </w:pPr>
      <w:r>
        <w:rPr>
          <w:rFonts w:ascii="CentraleSansCnd Medium" w:hAnsi="CentraleSansCnd Medium"/>
          <w:b/>
          <w:bCs/>
          <w:sz w:val="28"/>
          <w:szCs w:val="28"/>
        </w:rPr>
        <w:t>Proposer aux élèves tout au long de l’année après chaque rencontre les questions suivantes</w:t>
      </w:r>
      <w:r>
        <w:rPr>
          <w:rFonts w:ascii="Calibri" w:hAnsi="Calibri" w:cs="Calibri"/>
          <w:b/>
          <w:bCs/>
          <w:sz w:val="28"/>
          <w:szCs w:val="28"/>
        </w:rPr>
        <w:t> </w:t>
      </w:r>
      <w:r>
        <w:rPr>
          <w:rFonts w:ascii="CentraleSansCnd Medium" w:hAnsi="CentraleSansCnd Medium"/>
          <w:b/>
          <w:bCs/>
          <w:sz w:val="28"/>
          <w:szCs w:val="28"/>
        </w:rPr>
        <w:t xml:space="preserve">: </w:t>
      </w:r>
    </w:p>
    <w:p w14:paraId="0C3518D8" w14:textId="25D6E2C2" w:rsidR="00B76494" w:rsidRPr="00EF4B5D" w:rsidRDefault="00B76494" w:rsidP="00EF4B5D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entraleSansCnd Medium" w:hAnsi="CentraleSansCnd Medium"/>
          <w:sz w:val="28"/>
          <w:szCs w:val="28"/>
        </w:rPr>
      </w:pPr>
      <w:r w:rsidRPr="00EF4B5D">
        <w:rPr>
          <w:rFonts w:ascii="CentraleSansCnd Medium" w:hAnsi="CentraleSansCnd Medium"/>
          <w:sz w:val="28"/>
          <w:szCs w:val="28"/>
        </w:rPr>
        <w:t>Qu’est ce qui fait écho dans ma vie aujourd’hui</w:t>
      </w:r>
      <w:r w:rsidRPr="00EF4B5D">
        <w:rPr>
          <w:rFonts w:ascii="Calibri" w:hAnsi="Calibri" w:cs="Calibri"/>
          <w:sz w:val="28"/>
          <w:szCs w:val="28"/>
        </w:rPr>
        <w:t> </w:t>
      </w:r>
      <w:r w:rsidRPr="00EF4B5D">
        <w:rPr>
          <w:rFonts w:ascii="CentraleSansCnd Medium" w:hAnsi="CentraleSansCnd Medium"/>
          <w:sz w:val="28"/>
          <w:szCs w:val="28"/>
        </w:rPr>
        <w:t>? ou En quoi ce qui est dit est une bonne nouvelle pour le monde, pour moi aujourd’hui</w:t>
      </w:r>
      <w:r w:rsidRPr="00EF4B5D">
        <w:rPr>
          <w:rFonts w:ascii="Calibri" w:hAnsi="Calibri" w:cs="Calibri"/>
          <w:sz w:val="28"/>
          <w:szCs w:val="28"/>
        </w:rPr>
        <w:t> </w:t>
      </w:r>
      <w:r w:rsidRPr="00EF4B5D">
        <w:rPr>
          <w:rFonts w:ascii="CentraleSansCnd Medium" w:hAnsi="CentraleSansCnd Medium"/>
          <w:sz w:val="28"/>
          <w:szCs w:val="28"/>
        </w:rPr>
        <w:t>?</w:t>
      </w:r>
    </w:p>
    <w:p w14:paraId="6C9252F2" w14:textId="779FBD98" w:rsidR="00B76494" w:rsidRPr="00EF4B5D" w:rsidRDefault="00B76494" w:rsidP="00EF4B5D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entraleSansCnd Medium" w:hAnsi="CentraleSansCnd Medium"/>
          <w:sz w:val="28"/>
          <w:szCs w:val="28"/>
        </w:rPr>
      </w:pPr>
      <w:r w:rsidRPr="00EF4B5D">
        <w:rPr>
          <w:rFonts w:ascii="CentraleSansCnd Medium" w:hAnsi="CentraleSansCnd Medium"/>
          <w:sz w:val="28"/>
          <w:szCs w:val="28"/>
        </w:rPr>
        <w:t>A travers ce récit, qu’est ce que j’apprends de Dieu</w:t>
      </w:r>
      <w:r w:rsidRPr="00EF4B5D">
        <w:rPr>
          <w:rFonts w:ascii="Calibri" w:hAnsi="Calibri" w:cs="Calibri"/>
          <w:sz w:val="28"/>
          <w:szCs w:val="28"/>
        </w:rPr>
        <w:t> </w:t>
      </w:r>
      <w:r w:rsidRPr="00EF4B5D">
        <w:rPr>
          <w:rFonts w:ascii="CentraleSansCnd Medium" w:hAnsi="CentraleSansCnd Medium"/>
          <w:sz w:val="28"/>
          <w:szCs w:val="28"/>
        </w:rPr>
        <w:t>?</w:t>
      </w:r>
    </w:p>
    <w:p w14:paraId="2735ADE8" w14:textId="139C00BD" w:rsidR="00B76494" w:rsidRDefault="00B76494" w:rsidP="00212B38">
      <w:pPr>
        <w:spacing w:after="0" w:line="240" w:lineRule="auto"/>
        <w:jc w:val="both"/>
        <w:rPr>
          <w:rFonts w:ascii="CentraleSansCnd Medium" w:hAnsi="CentraleSansCnd Medium"/>
          <w:sz w:val="28"/>
          <w:szCs w:val="28"/>
        </w:rPr>
      </w:pPr>
    </w:p>
    <w:p w14:paraId="24501C3F" w14:textId="197A8037" w:rsidR="00B76494" w:rsidRDefault="00B76494" w:rsidP="00212B38">
      <w:pPr>
        <w:spacing w:after="0" w:line="240" w:lineRule="auto"/>
        <w:jc w:val="both"/>
        <w:rPr>
          <w:rFonts w:ascii="CentraleSansCnd Medium" w:hAnsi="CentraleSansCnd Medium"/>
          <w:sz w:val="28"/>
          <w:szCs w:val="28"/>
        </w:rPr>
      </w:pPr>
      <w:r>
        <w:rPr>
          <w:rFonts w:ascii="CentraleSansCnd Medium" w:hAnsi="CentraleSansCnd Medium"/>
          <w:sz w:val="28"/>
          <w:szCs w:val="28"/>
        </w:rPr>
        <w:t>Les enfants auront un carnet où</w:t>
      </w:r>
      <w:r w:rsidR="001C0B17">
        <w:rPr>
          <w:rFonts w:ascii="CentraleSansCnd Medium" w:hAnsi="CentraleSansCnd Medium"/>
          <w:sz w:val="28"/>
          <w:szCs w:val="28"/>
        </w:rPr>
        <w:t xml:space="preserve"> ils</w:t>
      </w:r>
      <w:r>
        <w:rPr>
          <w:rFonts w:ascii="CentraleSansCnd Medium" w:hAnsi="CentraleSansCnd Medium"/>
          <w:sz w:val="28"/>
          <w:szCs w:val="28"/>
        </w:rPr>
        <w:t xml:space="preserve"> peuvent noter un verset biblique qu’ils retiennent</w:t>
      </w:r>
      <w:r w:rsidR="001C0B17">
        <w:rPr>
          <w:rFonts w:ascii="CentraleSansCnd Medium" w:hAnsi="CentraleSansCnd Medium"/>
          <w:sz w:val="28"/>
          <w:szCs w:val="28"/>
        </w:rPr>
        <w:t>, ou une découverte, ou une interpellation, ou un engagement auquel ils se sentent invités après avoir écouté la Parole de Dieu</w:t>
      </w:r>
      <w:r>
        <w:rPr>
          <w:rFonts w:ascii="CentraleSansCnd Medium" w:hAnsi="CentraleSansCnd Medium"/>
          <w:sz w:val="28"/>
          <w:szCs w:val="28"/>
        </w:rPr>
        <w:t>… Cela nécessite de laisser toujours environ 5 minutes libre après le temps de prière, qui suivra la proclamation de la Parole.</w:t>
      </w:r>
    </w:p>
    <w:p w14:paraId="51BD35A7" w14:textId="77777777" w:rsidR="00142E71" w:rsidRDefault="00142E71" w:rsidP="0036421C">
      <w:pPr>
        <w:spacing w:after="0" w:line="240" w:lineRule="auto"/>
        <w:jc w:val="both"/>
        <w:rPr>
          <w:rFonts w:ascii="CentraleSansCnd Medium" w:hAnsi="CentraleSansCnd Medium"/>
          <w:sz w:val="28"/>
          <w:szCs w:val="28"/>
        </w:rPr>
      </w:pPr>
    </w:p>
    <w:p w14:paraId="7020DC0B" w14:textId="4E2DE529" w:rsidR="0036421C" w:rsidRPr="0036421C" w:rsidRDefault="0036421C" w:rsidP="0036421C">
      <w:pPr>
        <w:spacing w:after="0" w:line="240" w:lineRule="auto"/>
        <w:jc w:val="both"/>
        <w:rPr>
          <w:rFonts w:ascii="CentraleSansCnd Medium" w:hAnsi="CentraleSansCnd Medium"/>
          <w:sz w:val="28"/>
          <w:szCs w:val="28"/>
        </w:rPr>
      </w:pPr>
      <w:r w:rsidRPr="0036421C">
        <w:rPr>
          <w:rFonts w:ascii="CentraleSansCnd Medium" w:hAnsi="CentraleSansCnd Medium"/>
          <w:sz w:val="28"/>
          <w:szCs w:val="28"/>
        </w:rPr>
        <w:lastRenderedPageBreak/>
        <w:t>J</w:t>
      </w:r>
      <w:r w:rsidRPr="0036421C">
        <w:rPr>
          <w:rFonts w:ascii="CentraleSansCnd Medium" w:hAnsi="CentraleSansCnd Medium"/>
          <w:b/>
          <w:bCs/>
          <w:sz w:val="28"/>
          <w:szCs w:val="28"/>
        </w:rPr>
        <w:t>ésus est «la Parole du Père»</w:t>
      </w:r>
      <w:r w:rsidRPr="0036421C">
        <w:rPr>
          <w:rFonts w:ascii="Calibri" w:hAnsi="Calibri" w:cs="Calibri"/>
          <w:sz w:val="28"/>
          <w:szCs w:val="28"/>
        </w:rPr>
        <w:t> </w:t>
      </w:r>
      <w:r w:rsidRPr="0036421C">
        <w:rPr>
          <w:rFonts w:ascii="CentraleSansCnd Medium" w:hAnsi="CentraleSansCnd Medium"/>
          <w:sz w:val="28"/>
          <w:szCs w:val="28"/>
        </w:rPr>
        <w:t xml:space="preserve">(cf. </w:t>
      </w:r>
      <w:proofErr w:type="spellStart"/>
      <w:r w:rsidRPr="0036421C">
        <w:rPr>
          <w:rFonts w:ascii="CentraleSansCnd Medium" w:hAnsi="CentraleSansCnd Medium"/>
          <w:sz w:val="28"/>
          <w:szCs w:val="28"/>
        </w:rPr>
        <w:t>Jn</w:t>
      </w:r>
      <w:proofErr w:type="spellEnd"/>
      <w:r w:rsidRPr="0036421C">
        <w:rPr>
          <w:rFonts w:ascii="CentraleSansCnd Medium" w:hAnsi="CentraleSansCnd Medium"/>
          <w:sz w:val="28"/>
          <w:szCs w:val="28"/>
        </w:rPr>
        <w:t xml:space="preserve"> 1,1), donn</w:t>
      </w:r>
      <w:r w:rsidRPr="0036421C">
        <w:rPr>
          <w:rFonts w:ascii="CentraleSansCnd Medium" w:hAnsi="CentraleSansCnd Medium" w:cs="CentraleSansCnd Medium"/>
          <w:sz w:val="28"/>
          <w:szCs w:val="28"/>
        </w:rPr>
        <w:t>é</w:t>
      </w:r>
      <w:r w:rsidRPr="0036421C">
        <w:rPr>
          <w:rFonts w:ascii="CentraleSansCnd Medium" w:hAnsi="CentraleSansCnd Medium"/>
          <w:sz w:val="28"/>
          <w:szCs w:val="28"/>
        </w:rPr>
        <w:t>e aux hommes pour d</w:t>
      </w:r>
      <w:r w:rsidRPr="0036421C">
        <w:rPr>
          <w:rFonts w:ascii="CentraleSansCnd Medium" w:hAnsi="CentraleSansCnd Medium" w:cs="CentraleSansCnd Medium"/>
          <w:sz w:val="28"/>
          <w:szCs w:val="28"/>
        </w:rPr>
        <w:t>é</w:t>
      </w:r>
      <w:r w:rsidRPr="0036421C">
        <w:rPr>
          <w:rFonts w:ascii="CentraleSansCnd Medium" w:hAnsi="CentraleSansCnd Medium"/>
          <w:sz w:val="28"/>
          <w:szCs w:val="28"/>
        </w:rPr>
        <w:t xml:space="preserve">voiler le visage de Dieu et donner un sens et un but </w:t>
      </w:r>
      <w:r w:rsidRPr="0036421C">
        <w:rPr>
          <w:rFonts w:ascii="CentraleSansCnd Medium" w:hAnsi="CentraleSansCnd Medium" w:cs="CentraleSansCnd Medium"/>
          <w:sz w:val="28"/>
          <w:szCs w:val="28"/>
        </w:rPr>
        <w:t>à</w:t>
      </w:r>
      <w:r w:rsidRPr="0036421C">
        <w:rPr>
          <w:rFonts w:ascii="CentraleSansCnd Medium" w:hAnsi="CentraleSansCnd Medium"/>
          <w:sz w:val="28"/>
          <w:szCs w:val="28"/>
        </w:rPr>
        <w:t xml:space="preserve"> leurs pas incertains. Dieu, </w:t>
      </w:r>
      <w:r w:rsidRPr="0036421C">
        <w:rPr>
          <w:rFonts w:ascii="CentraleSansCnd Medium" w:hAnsi="CentraleSansCnd Medium" w:cs="CentraleSansCnd Medium"/>
          <w:sz w:val="28"/>
          <w:szCs w:val="28"/>
        </w:rPr>
        <w:t>«</w:t>
      </w:r>
      <w:r w:rsidRPr="0036421C">
        <w:rPr>
          <w:rFonts w:ascii="CentraleSansCnd Medium" w:hAnsi="CentraleSansCnd Medium"/>
          <w:sz w:val="28"/>
          <w:szCs w:val="28"/>
        </w:rPr>
        <w:t xml:space="preserve">qui </w:t>
      </w:r>
      <w:r w:rsidRPr="0036421C">
        <w:rPr>
          <w:rFonts w:ascii="CentraleSansCnd Medium" w:hAnsi="CentraleSansCnd Medium" w:cs="CentraleSansCnd Medium"/>
          <w:sz w:val="28"/>
          <w:szCs w:val="28"/>
        </w:rPr>
        <w:t>à</w:t>
      </w:r>
      <w:r w:rsidRPr="0036421C">
        <w:rPr>
          <w:rFonts w:ascii="CentraleSansCnd Medium" w:hAnsi="CentraleSansCnd Medium"/>
          <w:sz w:val="28"/>
          <w:szCs w:val="28"/>
        </w:rPr>
        <w:t xml:space="preserve"> maintes reprises et sous maintes formes, avait parl</w:t>
      </w:r>
      <w:r w:rsidRPr="0036421C">
        <w:rPr>
          <w:rFonts w:ascii="CentraleSansCnd Medium" w:hAnsi="CentraleSansCnd Medium" w:cs="CentraleSansCnd Medium"/>
          <w:sz w:val="28"/>
          <w:szCs w:val="28"/>
        </w:rPr>
        <w:t>é</w:t>
      </w:r>
      <w:r w:rsidRPr="0036421C">
        <w:rPr>
          <w:rFonts w:ascii="CentraleSansCnd Medium" w:hAnsi="CentraleSansCnd Medium"/>
          <w:sz w:val="28"/>
          <w:szCs w:val="28"/>
        </w:rPr>
        <w:t xml:space="preserve"> jadis aux p</w:t>
      </w:r>
      <w:r w:rsidRPr="0036421C">
        <w:rPr>
          <w:rFonts w:ascii="CentraleSansCnd Medium" w:hAnsi="CentraleSansCnd Medium" w:cs="CentraleSansCnd Medium"/>
          <w:sz w:val="28"/>
          <w:szCs w:val="28"/>
        </w:rPr>
        <w:t>è</w:t>
      </w:r>
      <w:r w:rsidRPr="0036421C">
        <w:rPr>
          <w:rFonts w:ascii="CentraleSansCnd Medium" w:hAnsi="CentraleSansCnd Medium"/>
          <w:sz w:val="28"/>
          <w:szCs w:val="28"/>
        </w:rPr>
        <w:t>res par les proph</w:t>
      </w:r>
      <w:r w:rsidRPr="0036421C">
        <w:rPr>
          <w:rFonts w:ascii="CentraleSansCnd Medium" w:hAnsi="CentraleSansCnd Medium" w:cs="CentraleSansCnd Medium"/>
          <w:sz w:val="28"/>
          <w:szCs w:val="28"/>
        </w:rPr>
        <w:t>è</w:t>
      </w:r>
      <w:r w:rsidRPr="0036421C">
        <w:rPr>
          <w:rFonts w:ascii="CentraleSansCnd Medium" w:hAnsi="CentraleSansCnd Medium"/>
          <w:sz w:val="28"/>
          <w:szCs w:val="28"/>
        </w:rPr>
        <w:t>tes, en ces jours qui sont les derniers, nous a parl</w:t>
      </w:r>
      <w:r w:rsidRPr="0036421C">
        <w:rPr>
          <w:rFonts w:ascii="CentraleSansCnd Medium" w:hAnsi="CentraleSansCnd Medium" w:cs="CentraleSansCnd Medium"/>
          <w:sz w:val="28"/>
          <w:szCs w:val="28"/>
        </w:rPr>
        <w:t>é</w:t>
      </w:r>
      <w:r w:rsidRPr="0036421C">
        <w:rPr>
          <w:rFonts w:ascii="CentraleSansCnd Medium" w:hAnsi="CentraleSansCnd Medium"/>
          <w:sz w:val="28"/>
          <w:szCs w:val="28"/>
        </w:rPr>
        <w:t xml:space="preserve"> par le Fils, qu'il a </w:t>
      </w:r>
      <w:r w:rsidRPr="0036421C">
        <w:rPr>
          <w:rFonts w:ascii="CentraleSansCnd Medium" w:hAnsi="CentraleSansCnd Medium" w:cs="CentraleSansCnd Medium"/>
          <w:sz w:val="28"/>
          <w:szCs w:val="28"/>
        </w:rPr>
        <w:t>é</w:t>
      </w:r>
      <w:r w:rsidRPr="0036421C">
        <w:rPr>
          <w:rFonts w:ascii="CentraleSansCnd Medium" w:hAnsi="CentraleSansCnd Medium"/>
          <w:sz w:val="28"/>
          <w:szCs w:val="28"/>
        </w:rPr>
        <w:t>tabli h</w:t>
      </w:r>
      <w:r w:rsidRPr="0036421C">
        <w:rPr>
          <w:rFonts w:ascii="CentraleSansCnd Medium" w:hAnsi="CentraleSansCnd Medium" w:cs="CentraleSansCnd Medium"/>
          <w:sz w:val="28"/>
          <w:szCs w:val="28"/>
        </w:rPr>
        <w:t>é</w:t>
      </w:r>
      <w:r w:rsidRPr="0036421C">
        <w:rPr>
          <w:rFonts w:ascii="CentraleSansCnd Medium" w:hAnsi="CentraleSansCnd Medium"/>
          <w:sz w:val="28"/>
          <w:szCs w:val="28"/>
        </w:rPr>
        <w:t>ritier de toute chose, par qui aussi il a fait le monde</w:t>
      </w:r>
      <w:r w:rsidRPr="0036421C">
        <w:rPr>
          <w:rFonts w:ascii="CentraleSansCnd Medium" w:hAnsi="CentraleSansCnd Medium" w:cs="CentraleSansCnd Medium"/>
          <w:sz w:val="28"/>
          <w:szCs w:val="28"/>
        </w:rPr>
        <w:t>»</w:t>
      </w:r>
      <w:r w:rsidRPr="0036421C">
        <w:rPr>
          <w:rFonts w:ascii="CentraleSansCnd Medium" w:hAnsi="CentraleSansCnd Medium"/>
          <w:sz w:val="28"/>
          <w:szCs w:val="28"/>
        </w:rPr>
        <w:t xml:space="preserve"> (He 1,1-2).</w:t>
      </w:r>
    </w:p>
    <w:p w14:paraId="37A67760" w14:textId="77777777" w:rsidR="0036421C" w:rsidRPr="005C079C" w:rsidRDefault="0036421C" w:rsidP="0036421C">
      <w:pPr>
        <w:spacing w:after="0" w:line="240" w:lineRule="auto"/>
        <w:jc w:val="both"/>
        <w:rPr>
          <w:rFonts w:ascii="CentraleSansCnd Medium" w:hAnsi="CentraleSansCnd Medium"/>
          <w:color w:val="000000" w:themeColor="text1"/>
          <w:sz w:val="28"/>
          <w:szCs w:val="28"/>
        </w:rPr>
      </w:pPr>
      <w:r w:rsidRPr="0036421C">
        <w:rPr>
          <w:rFonts w:ascii="CentraleSansCnd Medium" w:hAnsi="CentraleSansCnd Medium"/>
          <w:sz w:val="28"/>
          <w:szCs w:val="28"/>
        </w:rPr>
        <w:t>S</w:t>
      </w:r>
      <w:r w:rsidRPr="0036421C">
        <w:rPr>
          <w:rFonts w:ascii="CentraleSansCnd Medium" w:hAnsi="CentraleSansCnd Medium"/>
          <w:b/>
          <w:bCs/>
          <w:sz w:val="28"/>
          <w:szCs w:val="28"/>
        </w:rPr>
        <w:t>a parole ne s'impose pas en forçant les portes des consciences; elle est une voix douce</w:t>
      </w:r>
      <w:r w:rsidRPr="0036421C">
        <w:rPr>
          <w:rFonts w:ascii="CentraleSansCnd Medium" w:hAnsi="CentraleSansCnd Medium"/>
          <w:sz w:val="28"/>
          <w:szCs w:val="28"/>
        </w:rPr>
        <w:t xml:space="preserve">, un don gratuit qui, pour devenir une source </w:t>
      </w:r>
      <w:r w:rsidRPr="005C079C">
        <w:rPr>
          <w:rFonts w:ascii="CentraleSansCnd Medium" w:hAnsi="CentraleSansCnd Medium"/>
          <w:color w:val="000000" w:themeColor="text1"/>
          <w:sz w:val="28"/>
          <w:szCs w:val="28"/>
        </w:rPr>
        <w:t>de</w:t>
      </w:r>
      <w:r w:rsidRPr="005C079C">
        <w:rPr>
          <w:rFonts w:ascii="Calibri" w:hAnsi="Calibri" w:cs="Calibri"/>
          <w:color w:val="000000" w:themeColor="text1"/>
          <w:sz w:val="28"/>
          <w:szCs w:val="28"/>
        </w:rPr>
        <w:t> </w:t>
      </w:r>
      <w:hyperlink r:id="rId7" w:tgtFrame="_blank" w:tooltip="Sauver, en hébreu ’yasah, signifie &quot;être au large&quot;, ou &quot;..." w:history="1">
        <w:r w:rsidRPr="005C079C">
          <w:rPr>
            <w:rStyle w:val="Lienhypertexte"/>
            <w:rFonts w:ascii="CentraleSansCnd Medium" w:hAnsi="CentraleSansCnd Medium"/>
            <w:color w:val="000000" w:themeColor="text1"/>
            <w:sz w:val="28"/>
            <w:szCs w:val="28"/>
            <w:u w:val="none"/>
          </w:rPr>
          <w:t>salut</w:t>
        </w:r>
      </w:hyperlink>
      <w:r w:rsidRPr="005C079C">
        <w:rPr>
          <w:rFonts w:ascii="Calibri" w:hAnsi="Calibri" w:cs="Calibri"/>
          <w:color w:val="000000" w:themeColor="text1"/>
          <w:sz w:val="28"/>
          <w:szCs w:val="28"/>
        </w:rPr>
        <w:t> </w:t>
      </w:r>
      <w:r w:rsidRPr="005C079C">
        <w:rPr>
          <w:rFonts w:ascii="CentraleSansCnd Medium" w:hAnsi="CentraleSansCnd Medium"/>
          <w:color w:val="000000" w:themeColor="text1"/>
          <w:sz w:val="28"/>
          <w:szCs w:val="28"/>
        </w:rPr>
        <w:t xml:space="preserve">dans </w:t>
      </w:r>
      <w:r w:rsidRPr="0036421C">
        <w:rPr>
          <w:rFonts w:ascii="CentraleSansCnd Medium" w:hAnsi="CentraleSansCnd Medium"/>
          <w:sz w:val="28"/>
          <w:szCs w:val="28"/>
        </w:rPr>
        <w:t xml:space="preserve">le concret </w:t>
      </w:r>
      <w:r w:rsidRPr="005C079C">
        <w:rPr>
          <w:rFonts w:ascii="CentraleSansCnd Medium" w:hAnsi="CentraleSansCnd Medium"/>
          <w:color w:val="000000" w:themeColor="text1"/>
          <w:sz w:val="28"/>
          <w:szCs w:val="28"/>
        </w:rPr>
        <w:t>de la vie de chacun, demande une attitude de disponibilit</w:t>
      </w:r>
      <w:r w:rsidRPr="005C079C">
        <w:rPr>
          <w:rFonts w:ascii="CentraleSansCnd Medium" w:hAnsi="CentraleSansCnd Medium" w:cs="CentraleSansCnd Medium"/>
          <w:color w:val="000000" w:themeColor="text1"/>
          <w:sz w:val="28"/>
          <w:szCs w:val="28"/>
        </w:rPr>
        <w:t>é</w:t>
      </w:r>
      <w:r w:rsidRPr="005C079C">
        <w:rPr>
          <w:rFonts w:ascii="CentraleSansCnd Medium" w:hAnsi="CentraleSansCnd Medium"/>
          <w:color w:val="000000" w:themeColor="text1"/>
          <w:sz w:val="28"/>
          <w:szCs w:val="28"/>
        </w:rPr>
        <w:t xml:space="preserve"> et de responsabilit</w:t>
      </w:r>
      <w:r w:rsidRPr="005C079C">
        <w:rPr>
          <w:rFonts w:ascii="CentraleSansCnd Medium" w:hAnsi="CentraleSansCnd Medium" w:cs="CentraleSansCnd Medium"/>
          <w:color w:val="000000" w:themeColor="text1"/>
          <w:sz w:val="28"/>
          <w:szCs w:val="28"/>
        </w:rPr>
        <w:t>é</w:t>
      </w:r>
      <w:r w:rsidRPr="005C079C">
        <w:rPr>
          <w:rFonts w:ascii="CentraleSansCnd Medium" w:hAnsi="CentraleSansCnd Medium"/>
          <w:color w:val="000000" w:themeColor="text1"/>
          <w:sz w:val="28"/>
          <w:szCs w:val="28"/>
        </w:rPr>
        <w:t>, un c</w:t>
      </w:r>
      <w:r w:rsidRPr="005C079C">
        <w:rPr>
          <w:rFonts w:ascii="CentraleSansCnd Medium" w:hAnsi="CentraleSansCnd Medium" w:cs="CentraleSansCnd Medium"/>
          <w:color w:val="000000" w:themeColor="text1"/>
          <w:sz w:val="28"/>
          <w:szCs w:val="28"/>
        </w:rPr>
        <w:t>œ</w:t>
      </w:r>
      <w:hyperlink r:id="rId8" w:tgtFrame="_blank" w:tooltip="Prestigieuse cité sumérienne du III° millénaire av. J-C., située sur l..." w:history="1">
        <w:r w:rsidRPr="005C079C">
          <w:rPr>
            <w:rStyle w:val="Lienhypertexte"/>
            <w:rFonts w:ascii="CentraleSansCnd Medium" w:hAnsi="CentraleSansCnd Medium"/>
            <w:color w:val="000000" w:themeColor="text1"/>
            <w:sz w:val="28"/>
            <w:szCs w:val="28"/>
            <w:u w:val="none"/>
          </w:rPr>
          <w:t>ur</w:t>
        </w:r>
      </w:hyperlink>
      <w:r w:rsidRPr="005C079C">
        <w:rPr>
          <w:rFonts w:ascii="Calibri" w:hAnsi="Calibri" w:cs="Calibri"/>
          <w:color w:val="000000" w:themeColor="text1"/>
          <w:sz w:val="28"/>
          <w:szCs w:val="28"/>
        </w:rPr>
        <w:t> </w:t>
      </w:r>
      <w:r w:rsidRPr="005C079C">
        <w:rPr>
          <w:rFonts w:ascii="CentraleSansCnd Medium" w:hAnsi="CentraleSansCnd Medium"/>
          <w:color w:val="000000" w:themeColor="text1"/>
          <w:sz w:val="28"/>
          <w:szCs w:val="28"/>
        </w:rPr>
        <w:t>pur et un esprit libre.</w:t>
      </w:r>
    </w:p>
    <w:p w14:paraId="083E6E94" w14:textId="77777777" w:rsidR="0036421C" w:rsidRPr="00142E71" w:rsidRDefault="0036421C" w:rsidP="0036421C">
      <w:pPr>
        <w:spacing w:after="0" w:line="240" w:lineRule="auto"/>
        <w:jc w:val="both"/>
        <w:rPr>
          <w:rFonts w:ascii="CentraleSansCnd Medium" w:hAnsi="CentraleSansCnd Medium"/>
          <w:color w:val="000000" w:themeColor="text1"/>
          <w:sz w:val="28"/>
          <w:szCs w:val="28"/>
        </w:rPr>
      </w:pPr>
      <w:r w:rsidRPr="005C079C">
        <w:rPr>
          <w:rFonts w:ascii="CentraleSansCnd Medium" w:hAnsi="CentraleSansCnd Medium"/>
          <w:color w:val="000000" w:themeColor="text1"/>
          <w:sz w:val="28"/>
          <w:szCs w:val="28"/>
        </w:rPr>
        <w:t>D</w:t>
      </w:r>
      <w:r w:rsidRPr="005C079C">
        <w:rPr>
          <w:rFonts w:ascii="CentraleSansCnd Medium" w:hAnsi="CentraleSansCnd Medium"/>
          <w:b/>
          <w:bCs/>
          <w:color w:val="000000" w:themeColor="text1"/>
          <w:sz w:val="28"/>
          <w:szCs w:val="28"/>
        </w:rPr>
        <w:t>ans vos groupes, très chers jeunes,</w:t>
      </w:r>
      <w:r w:rsidRPr="005C079C">
        <w:rPr>
          <w:rFonts w:ascii="Calibri" w:hAnsi="Calibri" w:cs="Calibri"/>
          <w:color w:val="000000" w:themeColor="text1"/>
          <w:sz w:val="28"/>
          <w:szCs w:val="28"/>
        </w:rPr>
        <w:t> </w:t>
      </w:r>
      <w:r w:rsidRPr="005C079C">
        <w:rPr>
          <w:rFonts w:ascii="CentraleSansCnd Medium" w:hAnsi="CentraleSansCnd Medium"/>
          <w:color w:val="000000" w:themeColor="text1"/>
          <w:sz w:val="28"/>
          <w:szCs w:val="28"/>
        </w:rPr>
        <w:t>multipliez les occasions d'</w:t>
      </w:r>
      <w:r w:rsidRPr="005C079C">
        <w:rPr>
          <w:rFonts w:ascii="CentraleSansCnd Medium" w:hAnsi="CentraleSansCnd Medium" w:cs="CentraleSansCnd Medium"/>
          <w:color w:val="000000" w:themeColor="text1"/>
          <w:sz w:val="28"/>
          <w:szCs w:val="28"/>
        </w:rPr>
        <w:t>é</w:t>
      </w:r>
      <w:r w:rsidRPr="005C079C">
        <w:rPr>
          <w:rFonts w:ascii="CentraleSansCnd Medium" w:hAnsi="CentraleSansCnd Medium"/>
          <w:color w:val="000000" w:themeColor="text1"/>
          <w:sz w:val="28"/>
          <w:szCs w:val="28"/>
        </w:rPr>
        <w:t xml:space="preserve">coute et </w:t>
      </w:r>
      <w:r w:rsidRPr="00142E71">
        <w:rPr>
          <w:rFonts w:ascii="CentraleSansCnd Medium" w:hAnsi="CentraleSansCnd Medium"/>
          <w:color w:val="000000" w:themeColor="text1"/>
          <w:sz w:val="28"/>
          <w:szCs w:val="28"/>
        </w:rPr>
        <w:t>d'</w:t>
      </w:r>
      <w:r w:rsidRPr="00142E71">
        <w:rPr>
          <w:rFonts w:ascii="CentraleSansCnd Medium" w:hAnsi="CentraleSansCnd Medium" w:cs="CentraleSansCnd Medium"/>
          <w:color w:val="000000" w:themeColor="text1"/>
          <w:sz w:val="28"/>
          <w:szCs w:val="28"/>
        </w:rPr>
        <w:t>é</w:t>
      </w:r>
      <w:r w:rsidRPr="00142E71">
        <w:rPr>
          <w:rFonts w:ascii="CentraleSansCnd Medium" w:hAnsi="CentraleSansCnd Medium"/>
          <w:color w:val="000000" w:themeColor="text1"/>
          <w:sz w:val="28"/>
          <w:szCs w:val="28"/>
        </w:rPr>
        <w:t>tude de la Parole du</w:t>
      </w:r>
      <w:r w:rsidRPr="00142E71">
        <w:rPr>
          <w:rFonts w:ascii="Calibri" w:hAnsi="Calibri" w:cs="Calibri"/>
          <w:color w:val="000000" w:themeColor="text1"/>
          <w:sz w:val="28"/>
          <w:szCs w:val="28"/>
        </w:rPr>
        <w:t> </w:t>
      </w:r>
      <w:hyperlink r:id="rId9" w:tgtFrame="_blank" w:tooltip="&amp;nbsp;" w:history="1">
        <w:r w:rsidRPr="00142E71">
          <w:rPr>
            <w:rStyle w:val="Lienhypertexte"/>
            <w:rFonts w:ascii="CentraleSansCnd Medium" w:hAnsi="CentraleSansCnd Medium"/>
            <w:color w:val="000000" w:themeColor="text1"/>
            <w:sz w:val="28"/>
            <w:szCs w:val="28"/>
            <w:u w:val="none"/>
          </w:rPr>
          <w:t>Seigneur</w:t>
        </w:r>
      </w:hyperlink>
      <w:r w:rsidRPr="00142E71">
        <w:rPr>
          <w:rFonts w:ascii="CentraleSansCnd Medium" w:hAnsi="CentraleSansCnd Medium"/>
          <w:color w:val="000000" w:themeColor="text1"/>
          <w:sz w:val="28"/>
          <w:szCs w:val="28"/>
        </w:rPr>
        <w:t xml:space="preserve">, surtout par le moyen de la lectio </w:t>
      </w:r>
      <w:proofErr w:type="spellStart"/>
      <w:r w:rsidRPr="00142E71">
        <w:rPr>
          <w:rFonts w:ascii="CentraleSansCnd Medium" w:hAnsi="CentraleSansCnd Medium"/>
          <w:color w:val="000000" w:themeColor="text1"/>
          <w:sz w:val="28"/>
          <w:szCs w:val="28"/>
        </w:rPr>
        <w:t>divina</w:t>
      </w:r>
      <w:proofErr w:type="spellEnd"/>
      <w:r w:rsidRPr="00142E71">
        <w:rPr>
          <w:rFonts w:ascii="CentraleSansCnd Medium" w:hAnsi="CentraleSansCnd Medium"/>
          <w:color w:val="000000" w:themeColor="text1"/>
          <w:sz w:val="28"/>
          <w:szCs w:val="28"/>
        </w:rPr>
        <w:t>: vous y découvrirez les secrets du Cœ</w:t>
      </w:r>
      <w:hyperlink r:id="rId10" w:tgtFrame="_blank" w:tooltip="Prestigieuse cité sumérienne du III° millénaire av. J-C., située sur l..." w:history="1">
        <w:r w:rsidRPr="00142E71">
          <w:rPr>
            <w:rStyle w:val="Lienhypertexte"/>
            <w:rFonts w:ascii="CentraleSansCnd Medium" w:hAnsi="CentraleSansCnd Medium"/>
            <w:color w:val="000000" w:themeColor="text1"/>
            <w:sz w:val="28"/>
            <w:szCs w:val="28"/>
            <w:u w:val="none"/>
          </w:rPr>
          <w:t>ur</w:t>
        </w:r>
      </w:hyperlink>
      <w:r w:rsidRPr="00142E71">
        <w:rPr>
          <w:rFonts w:ascii="Calibri" w:hAnsi="Calibri" w:cs="Calibri"/>
          <w:color w:val="000000" w:themeColor="text1"/>
          <w:sz w:val="28"/>
          <w:szCs w:val="28"/>
        </w:rPr>
        <w:t> </w:t>
      </w:r>
      <w:r w:rsidRPr="00142E71">
        <w:rPr>
          <w:rFonts w:ascii="CentraleSansCnd Medium" w:hAnsi="CentraleSansCnd Medium"/>
          <w:color w:val="000000" w:themeColor="text1"/>
          <w:sz w:val="28"/>
          <w:szCs w:val="28"/>
        </w:rPr>
        <w:t>de Dieu et en tirerez du fruit pour le discernement des diff</w:t>
      </w:r>
      <w:r w:rsidRPr="00142E71">
        <w:rPr>
          <w:rFonts w:ascii="CentraleSansCnd Medium" w:hAnsi="CentraleSansCnd Medium" w:cs="CentraleSansCnd Medium"/>
          <w:color w:val="000000" w:themeColor="text1"/>
          <w:sz w:val="28"/>
          <w:szCs w:val="28"/>
        </w:rPr>
        <w:t>é</w:t>
      </w:r>
      <w:r w:rsidRPr="00142E71">
        <w:rPr>
          <w:rFonts w:ascii="CentraleSansCnd Medium" w:hAnsi="CentraleSansCnd Medium"/>
          <w:color w:val="000000" w:themeColor="text1"/>
          <w:sz w:val="28"/>
          <w:szCs w:val="28"/>
        </w:rPr>
        <w:t>rentes situations et la transformation de la r</w:t>
      </w:r>
      <w:r w:rsidRPr="00142E71">
        <w:rPr>
          <w:rFonts w:ascii="CentraleSansCnd Medium" w:hAnsi="CentraleSansCnd Medium" w:cs="CentraleSansCnd Medium"/>
          <w:color w:val="000000" w:themeColor="text1"/>
          <w:sz w:val="28"/>
          <w:szCs w:val="28"/>
        </w:rPr>
        <w:t>é</w:t>
      </w:r>
      <w:r w:rsidRPr="00142E71">
        <w:rPr>
          <w:rFonts w:ascii="CentraleSansCnd Medium" w:hAnsi="CentraleSansCnd Medium"/>
          <w:color w:val="000000" w:themeColor="text1"/>
          <w:sz w:val="28"/>
          <w:szCs w:val="28"/>
        </w:rPr>
        <w:t>alit</w:t>
      </w:r>
      <w:r w:rsidRPr="00142E71">
        <w:rPr>
          <w:rFonts w:ascii="CentraleSansCnd Medium" w:hAnsi="CentraleSansCnd Medium" w:cs="CentraleSansCnd Medium"/>
          <w:color w:val="000000" w:themeColor="text1"/>
          <w:sz w:val="28"/>
          <w:szCs w:val="28"/>
        </w:rPr>
        <w:t>é</w:t>
      </w:r>
      <w:r w:rsidRPr="00142E71">
        <w:rPr>
          <w:rFonts w:ascii="CentraleSansCnd Medium" w:hAnsi="CentraleSansCnd Medium"/>
          <w:color w:val="000000" w:themeColor="text1"/>
          <w:sz w:val="28"/>
          <w:szCs w:val="28"/>
        </w:rPr>
        <w:t>.</w:t>
      </w:r>
    </w:p>
    <w:p w14:paraId="5E24C8EE" w14:textId="77777777" w:rsidR="0036421C" w:rsidRPr="00142E71" w:rsidRDefault="0036421C" w:rsidP="0036421C">
      <w:pPr>
        <w:spacing w:after="0" w:line="240" w:lineRule="auto"/>
        <w:jc w:val="both"/>
        <w:rPr>
          <w:rFonts w:ascii="CentraleSansCnd Medium" w:hAnsi="CentraleSansCnd Medium"/>
          <w:color w:val="000000" w:themeColor="text1"/>
          <w:sz w:val="28"/>
          <w:szCs w:val="28"/>
        </w:rPr>
      </w:pPr>
      <w:r w:rsidRPr="00142E71">
        <w:rPr>
          <w:rFonts w:ascii="CentraleSansCnd Medium" w:hAnsi="CentraleSansCnd Medium"/>
          <w:color w:val="000000" w:themeColor="text1"/>
          <w:sz w:val="28"/>
          <w:szCs w:val="28"/>
        </w:rPr>
        <w:t>Guidés par l'Ecriture , vous pourrez reconnaître dans chacune de vos journées la présence du</w:t>
      </w:r>
      <w:r w:rsidRPr="00142E71">
        <w:rPr>
          <w:rFonts w:ascii="Calibri" w:hAnsi="Calibri" w:cs="Calibri"/>
          <w:color w:val="000000" w:themeColor="text1"/>
          <w:sz w:val="28"/>
          <w:szCs w:val="28"/>
        </w:rPr>
        <w:t> </w:t>
      </w:r>
      <w:hyperlink r:id="rId11" w:tgtFrame="_blank" w:tooltip="&amp;nbsp;" w:history="1">
        <w:r w:rsidRPr="00142E71">
          <w:rPr>
            <w:rStyle w:val="Lienhypertexte"/>
            <w:rFonts w:ascii="CentraleSansCnd Medium" w:hAnsi="CentraleSansCnd Medium"/>
            <w:color w:val="000000" w:themeColor="text1"/>
            <w:sz w:val="28"/>
            <w:szCs w:val="28"/>
            <w:u w:val="none"/>
          </w:rPr>
          <w:t>Seigneur</w:t>
        </w:r>
      </w:hyperlink>
      <w:r w:rsidRPr="00142E71">
        <w:rPr>
          <w:rFonts w:ascii="CentraleSansCnd Medium" w:hAnsi="CentraleSansCnd Medium"/>
          <w:color w:val="000000" w:themeColor="text1"/>
          <w:sz w:val="28"/>
          <w:szCs w:val="28"/>
        </w:rPr>
        <w:t>, et alors même le «désert» pourra devenir un «jardin», dans lequel il est possible à la créature de parler simplement avec son Créateur:</w:t>
      </w:r>
    </w:p>
    <w:p w14:paraId="443D2FE6" w14:textId="77777777" w:rsidR="0036421C" w:rsidRPr="00142E71" w:rsidRDefault="0036421C" w:rsidP="0036421C">
      <w:pPr>
        <w:spacing w:after="0" w:line="240" w:lineRule="auto"/>
        <w:jc w:val="both"/>
        <w:rPr>
          <w:rFonts w:ascii="CentraleSansCnd Medium" w:hAnsi="CentraleSansCnd Medium"/>
          <w:b/>
          <w:bCs/>
          <w:color w:val="000000" w:themeColor="text1"/>
          <w:sz w:val="28"/>
          <w:szCs w:val="28"/>
        </w:rPr>
      </w:pPr>
      <w:r w:rsidRPr="00142E71">
        <w:rPr>
          <w:rFonts w:ascii="CentraleSansCnd Medium" w:hAnsi="CentraleSansCnd Medium"/>
          <w:b/>
          <w:bCs/>
          <w:color w:val="000000" w:themeColor="text1"/>
          <w:sz w:val="28"/>
          <w:szCs w:val="28"/>
        </w:rPr>
        <w:t>«Quand je lis la divine Ecriture, Dieu retourne se promener dans la</w:t>
      </w:r>
      <w:r w:rsidRPr="00142E71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hyperlink r:id="rId12" w:tgtFrame="_blank" w:tooltip="Mot d’origine persane&amp;nbsp;: jardin agréable. Traduit le mot hébreu Ede..." w:history="1">
        <w:r w:rsidRPr="00142E71">
          <w:rPr>
            <w:rStyle w:val="Lienhypertexte"/>
            <w:rFonts w:ascii="CentraleSansCnd Medium" w:hAnsi="CentraleSansCnd Medium"/>
            <w:b/>
            <w:bCs/>
            <w:color w:val="000000" w:themeColor="text1"/>
            <w:sz w:val="28"/>
            <w:szCs w:val="28"/>
            <w:u w:val="none"/>
          </w:rPr>
          <w:t>Paradis</w:t>
        </w:r>
      </w:hyperlink>
      <w:r w:rsidRPr="00142E71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42E71">
        <w:rPr>
          <w:rFonts w:ascii="CentraleSansCnd Medium" w:hAnsi="CentraleSansCnd Medium"/>
          <w:b/>
          <w:bCs/>
          <w:color w:val="000000" w:themeColor="text1"/>
          <w:sz w:val="28"/>
          <w:szCs w:val="28"/>
        </w:rPr>
        <w:t>terrestre.</w:t>
      </w:r>
      <w:r w:rsidRPr="00142E71">
        <w:rPr>
          <w:rFonts w:ascii="CentraleSansCnd Medium" w:hAnsi="CentraleSansCnd Medium" w:cs="CentraleSansCnd Medium"/>
          <w:b/>
          <w:bCs/>
          <w:color w:val="000000" w:themeColor="text1"/>
          <w:sz w:val="28"/>
          <w:szCs w:val="28"/>
        </w:rPr>
        <w:t>»</w:t>
      </w:r>
      <w:r w:rsidRPr="00142E71">
        <w:rPr>
          <w:rFonts w:ascii="CentraleSansCnd Medium" w:hAnsi="CentraleSansCnd Medium"/>
          <w:b/>
          <w:bCs/>
          <w:color w:val="000000" w:themeColor="text1"/>
          <w:sz w:val="28"/>
          <w:szCs w:val="28"/>
        </w:rPr>
        <w:t xml:space="preserve"> (Saint Ambroise, Ep</w:t>
      </w:r>
      <w:r w:rsidRPr="00142E71">
        <w:rPr>
          <w:rFonts w:ascii="CentraleSansCnd Medium" w:hAnsi="CentraleSansCnd Medium" w:cs="CentraleSansCnd Medium"/>
          <w:b/>
          <w:bCs/>
          <w:color w:val="000000" w:themeColor="text1"/>
          <w:sz w:val="28"/>
          <w:szCs w:val="28"/>
        </w:rPr>
        <w:t>î</w:t>
      </w:r>
      <w:r w:rsidRPr="00142E71">
        <w:rPr>
          <w:rFonts w:ascii="CentraleSansCnd Medium" w:hAnsi="CentraleSansCnd Medium"/>
          <w:b/>
          <w:bCs/>
          <w:color w:val="000000" w:themeColor="text1"/>
          <w:sz w:val="28"/>
          <w:szCs w:val="28"/>
        </w:rPr>
        <w:t>tre 49,3).</w:t>
      </w:r>
    </w:p>
    <w:p w14:paraId="7A63516F" w14:textId="77777777" w:rsidR="0036421C" w:rsidRPr="00142E71" w:rsidRDefault="00715568" w:rsidP="0036421C">
      <w:pPr>
        <w:spacing w:after="0" w:line="240" w:lineRule="auto"/>
        <w:jc w:val="both"/>
        <w:rPr>
          <w:rFonts w:ascii="CentraleSansCnd Medium" w:hAnsi="CentraleSansCnd Medium"/>
          <w:color w:val="000000" w:themeColor="text1"/>
          <w:sz w:val="28"/>
          <w:szCs w:val="28"/>
        </w:rPr>
      </w:pPr>
      <w:r>
        <w:rPr>
          <w:rFonts w:ascii="CentraleSansCnd Medium" w:hAnsi="CentraleSansCnd Medium"/>
          <w:color w:val="000000" w:themeColor="text1"/>
          <w:sz w:val="28"/>
          <w:szCs w:val="28"/>
        </w:rPr>
        <w:pict w14:anchorId="65D0CC0F">
          <v:rect id="_x0000_i1025" style="width:0;height:0" o:hralign="center" o:hrstd="t" o:hr="t" fillcolor="#a0a0a0" stroked="f"/>
        </w:pict>
      </w:r>
    </w:p>
    <w:p w14:paraId="33C14AEA" w14:textId="1D702D6A" w:rsidR="0036421C" w:rsidRPr="00142E71" w:rsidRDefault="0036421C" w:rsidP="0036421C">
      <w:pPr>
        <w:spacing w:after="0" w:line="240" w:lineRule="auto"/>
        <w:jc w:val="both"/>
        <w:rPr>
          <w:rFonts w:ascii="CentraleSansCnd Medium" w:hAnsi="CentraleSansCnd Medium"/>
          <w:color w:val="000000" w:themeColor="text1"/>
          <w:sz w:val="28"/>
          <w:szCs w:val="28"/>
        </w:rPr>
      </w:pPr>
      <w:r w:rsidRPr="00142E71">
        <w:rPr>
          <w:rFonts w:ascii="CentraleSansCnd Medium" w:hAnsi="CentraleSansCnd Medium"/>
          <w:color w:val="000000" w:themeColor="text1"/>
          <w:sz w:val="28"/>
          <w:szCs w:val="28"/>
        </w:rPr>
        <w:t>Extrait de</w:t>
      </w:r>
      <w:r w:rsidRPr="00142E71">
        <w:rPr>
          <w:rFonts w:ascii="Calibri" w:hAnsi="Calibri" w:cs="Calibri"/>
          <w:color w:val="000000" w:themeColor="text1"/>
          <w:sz w:val="28"/>
          <w:szCs w:val="28"/>
        </w:rPr>
        <w:t> </w:t>
      </w:r>
      <w:r w:rsidRPr="00142E71">
        <w:rPr>
          <w:rFonts w:ascii="CentraleSansCnd Medium" w:hAnsi="CentraleSansCnd Medium"/>
          <w:color w:val="000000" w:themeColor="text1"/>
          <w:sz w:val="28"/>
          <w:szCs w:val="28"/>
        </w:rPr>
        <w:t>: JEAN-PAUL II, Message XII</w:t>
      </w:r>
      <w:r w:rsidRPr="00142E71">
        <w:rPr>
          <w:rFonts w:ascii="CentraleSansCnd Medium" w:hAnsi="CentraleSansCnd Medium" w:cs="CentraleSansCnd Medium"/>
          <w:color w:val="000000" w:themeColor="text1"/>
          <w:sz w:val="28"/>
          <w:szCs w:val="28"/>
        </w:rPr>
        <w:t>°</w:t>
      </w:r>
      <w:r w:rsidRPr="00142E71">
        <w:rPr>
          <w:rFonts w:ascii="CentraleSansCnd Medium" w:hAnsi="CentraleSansCnd Medium"/>
          <w:color w:val="000000" w:themeColor="text1"/>
          <w:sz w:val="28"/>
          <w:szCs w:val="28"/>
        </w:rPr>
        <w:t xml:space="preserve"> journ</w:t>
      </w:r>
      <w:r w:rsidRPr="00142E71">
        <w:rPr>
          <w:rFonts w:ascii="CentraleSansCnd Medium" w:hAnsi="CentraleSansCnd Medium" w:cs="CentraleSansCnd Medium"/>
          <w:color w:val="000000" w:themeColor="text1"/>
          <w:sz w:val="28"/>
          <w:szCs w:val="28"/>
        </w:rPr>
        <w:t>é</w:t>
      </w:r>
      <w:r w:rsidRPr="00142E71">
        <w:rPr>
          <w:rFonts w:ascii="CentraleSansCnd Medium" w:hAnsi="CentraleSansCnd Medium"/>
          <w:color w:val="000000" w:themeColor="text1"/>
          <w:sz w:val="28"/>
          <w:szCs w:val="28"/>
        </w:rPr>
        <w:t>e mondiale de la jeunesse, 15 ao</w:t>
      </w:r>
      <w:r w:rsidRPr="00142E71">
        <w:rPr>
          <w:rFonts w:ascii="CentraleSansCnd Medium" w:hAnsi="CentraleSansCnd Medium" w:cs="CentraleSansCnd Medium"/>
          <w:color w:val="000000" w:themeColor="text1"/>
          <w:sz w:val="28"/>
          <w:szCs w:val="28"/>
        </w:rPr>
        <w:t>û</w:t>
      </w:r>
      <w:r w:rsidRPr="00142E71">
        <w:rPr>
          <w:rFonts w:ascii="CentraleSansCnd Medium" w:hAnsi="CentraleSansCnd Medium"/>
          <w:color w:val="000000" w:themeColor="text1"/>
          <w:sz w:val="28"/>
          <w:szCs w:val="28"/>
        </w:rPr>
        <w:t>t 1996,</w:t>
      </w:r>
      <w:r w:rsidR="00595728">
        <w:rPr>
          <w:rFonts w:ascii="CentraleSansCnd Medium" w:hAnsi="CentraleSansCnd Medium"/>
          <w:color w:val="000000" w:themeColor="text1"/>
          <w:sz w:val="28"/>
          <w:szCs w:val="28"/>
        </w:rPr>
        <w:t xml:space="preserve"> </w:t>
      </w:r>
      <w:r w:rsidRPr="00142E71">
        <w:rPr>
          <w:rFonts w:ascii="CentraleSansCnd Medium" w:hAnsi="CentraleSansCnd Medium"/>
          <w:color w:val="000000" w:themeColor="text1"/>
          <w:sz w:val="28"/>
          <w:szCs w:val="28"/>
        </w:rPr>
        <w:t>Solennité de l'</w:t>
      </w:r>
      <w:hyperlink r:id="rId13" w:tgtFrame="_blank" w:tooltip="Le 1° novembre 1950, le pape Pie XII a défini solennellement qu’il est ..." w:history="1">
        <w:r w:rsidRPr="00142E71">
          <w:rPr>
            <w:rStyle w:val="Lienhypertexte"/>
            <w:rFonts w:ascii="CentraleSansCnd Medium" w:hAnsi="CentraleSansCnd Medium"/>
            <w:color w:val="000000" w:themeColor="text1"/>
            <w:sz w:val="28"/>
            <w:szCs w:val="28"/>
            <w:u w:val="none"/>
          </w:rPr>
          <w:t>Assomption</w:t>
        </w:r>
      </w:hyperlink>
      <w:r w:rsidRPr="00142E71">
        <w:rPr>
          <w:rFonts w:ascii="Calibri" w:hAnsi="Calibri" w:cs="Calibri"/>
          <w:color w:val="000000" w:themeColor="text1"/>
          <w:sz w:val="28"/>
          <w:szCs w:val="28"/>
        </w:rPr>
        <w:t> </w:t>
      </w:r>
      <w:r w:rsidRPr="00142E71">
        <w:rPr>
          <w:rFonts w:ascii="CentraleSansCnd Medium" w:hAnsi="CentraleSansCnd Medium"/>
          <w:color w:val="000000" w:themeColor="text1"/>
          <w:sz w:val="28"/>
          <w:szCs w:val="28"/>
        </w:rPr>
        <w:t>de la</w:t>
      </w:r>
      <w:r w:rsidRPr="00142E71">
        <w:rPr>
          <w:rFonts w:ascii="Calibri" w:hAnsi="Calibri" w:cs="Calibri"/>
          <w:color w:val="000000" w:themeColor="text1"/>
          <w:sz w:val="28"/>
          <w:szCs w:val="28"/>
        </w:rPr>
        <w:t> </w:t>
      </w:r>
      <w:hyperlink r:id="rId14" w:tgtFrame="_blank" w:tooltip="Qui n’a pas eu de rapports sexuels. Se dit aussi d’Israël ou de l’Eg..." w:history="1">
        <w:r w:rsidRPr="00142E71">
          <w:rPr>
            <w:rStyle w:val="Lienhypertexte"/>
            <w:rFonts w:ascii="CentraleSansCnd Medium" w:hAnsi="CentraleSansCnd Medium"/>
            <w:color w:val="000000" w:themeColor="text1"/>
            <w:sz w:val="28"/>
            <w:szCs w:val="28"/>
            <w:u w:val="none"/>
          </w:rPr>
          <w:t>Vierge</w:t>
        </w:r>
      </w:hyperlink>
      <w:r w:rsidRPr="00142E71">
        <w:rPr>
          <w:rFonts w:ascii="Calibri" w:hAnsi="Calibri" w:cs="Calibri"/>
          <w:color w:val="000000" w:themeColor="text1"/>
          <w:sz w:val="28"/>
          <w:szCs w:val="28"/>
        </w:rPr>
        <w:t> </w:t>
      </w:r>
      <w:r w:rsidRPr="00142E71">
        <w:rPr>
          <w:rFonts w:ascii="CentraleSansCnd Medium" w:hAnsi="CentraleSansCnd Medium"/>
          <w:color w:val="000000" w:themeColor="text1"/>
          <w:sz w:val="28"/>
          <w:szCs w:val="28"/>
        </w:rPr>
        <w:t>Marie</w:t>
      </w:r>
    </w:p>
    <w:p w14:paraId="23C83C47" w14:textId="77777777" w:rsidR="0036421C" w:rsidRDefault="0036421C" w:rsidP="00212B38">
      <w:pPr>
        <w:spacing w:after="0" w:line="240" w:lineRule="auto"/>
        <w:jc w:val="both"/>
        <w:rPr>
          <w:rFonts w:ascii="CentraleSansCnd Medium" w:hAnsi="CentraleSansCnd Medium"/>
          <w:color w:val="000000" w:themeColor="text1"/>
          <w:sz w:val="28"/>
          <w:szCs w:val="28"/>
        </w:rPr>
      </w:pPr>
    </w:p>
    <w:p w14:paraId="360753D0" w14:textId="77777777" w:rsidR="00595728" w:rsidRDefault="00595728" w:rsidP="00212B38">
      <w:pPr>
        <w:spacing w:after="0" w:line="240" w:lineRule="auto"/>
        <w:jc w:val="both"/>
        <w:rPr>
          <w:rFonts w:ascii="CentraleSansCnd Medium" w:hAnsi="CentraleSansCnd Medium"/>
          <w:color w:val="000000" w:themeColor="text1"/>
          <w:sz w:val="28"/>
          <w:szCs w:val="28"/>
        </w:rPr>
      </w:pPr>
    </w:p>
    <w:p w14:paraId="55A45073" w14:textId="22EB8608" w:rsidR="00142E71" w:rsidRDefault="00595728" w:rsidP="00212B38">
      <w:pPr>
        <w:spacing w:after="0" w:line="240" w:lineRule="auto"/>
        <w:jc w:val="both"/>
        <w:rPr>
          <w:rFonts w:ascii="CentraleSansCnd Medium" w:hAnsi="CentraleSansCnd Medium"/>
          <w:color w:val="000000" w:themeColor="text1"/>
          <w:sz w:val="28"/>
          <w:szCs w:val="28"/>
        </w:rPr>
      </w:pPr>
      <w:r>
        <w:rPr>
          <w:rFonts w:ascii="CentraleSansCnd Medium" w:hAnsi="CentraleSansCnd Medium"/>
          <w:color w:val="000000" w:themeColor="text1"/>
          <w:sz w:val="28"/>
          <w:szCs w:val="28"/>
        </w:rPr>
        <w:t xml:space="preserve">Lire avec les élèves les </w:t>
      </w:r>
      <w:r w:rsidR="00142E71">
        <w:rPr>
          <w:rFonts w:ascii="CentraleSansCnd Medium" w:hAnsi="CentraleSansCnd Medium"/>
          <w:color w:val="000000" w:themeColor="text1"/>
          <w:sz w:val="28"/>
          <w:szCs w:val="28"/>
        </w:rPr>
        <w:t xml:space="preserve">10 conseils </w:t>
      </w:r>
      <w:r>
        <w:rPr>
          <w:rFonts w:ascii="CentraleSansCnd Medium" w:hAnsi="CentraleSansCnd Medium"/>
          <w:color w:val="000000" w:themeColor="text1"/>
          <w:sz w:val="28"/>
          <w:szCs w:val="28"/>
        </w:rPr>
        <w:t xml:space="preserve">de la Bible </w:t>
      </w:r>
      <w:proofErr w:type="spellStart"/>
      <w:r>
        <w:rPr>
          <w:rFonts w:ascii="CentraleSansCnd Medium" w:hAnsi="CentraleSansCnd Medium"/>
          <w:color w:val="000000" w:themeColor="text1"/>
          <w:sz w:val="28"/>
          <w:szCs w:val="28"/>
        </w:rPr>
        <w:t>Youcat</w:t>
      </w:r>
      <w:proofErr w:type="spellEnd"/>
    </w:p>
    <w:p w14:paraId="1AA034C9" w14:textId="77777777" w:rsidR="00A51A3D" w:rsidRDefault="00A51A3D" w:rsidP="00212B38">
      <w:pPr>
        <w:spacing w:after="0" w:line="240" w:lineRule="auto"/>
        <w:jc w:val="both"/>
        <w:rPr>
          <w:rFonts w:ascii="CentraleSansCnd Medium" w:hAnsi="CentraleSansCnd Medium"/>
          <w:color w:val="000000" w:themeColor="text1"/>
          <w:sz w:val="28"/>
          <w:szCs w:val="28"/>
        </w:rPr>
      </w:pPr>
    </w:p>
    <w:p w14:paraId="3180924F" w14:textId="77777777" w:rsidR="00A51A3D" w:rsidRPr="00142E71" w:rsidRDefault="00A51A3D" w:rsidP="00212B38">
      <w:pPr>
        <w:spacing w:after="0" w:line="240" w:lineRule="auto"/>
        <w:jc w:val="both"/>
        <w:rPr>
          <w:rFonts w:ascii="CentraleSansCnd Medium" w:hAnsi="CentraleSansCnd Medium"/>
          <w:color w:val="000000" w:themeColor="text1"/>
          <w:sz w:val="28"/>
          <w:szCs w:val="28"/>
        </w:rPr>
      </w:pPr>
    </w:p>
    <w:sectPr w:rsidR="00A51A3D" w:rsidRPr="00142E71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F2A34" w14:textId="77777777" w:rsidR="004F40CE" w:rsidRDefault="004F40CE" w:rsidP="004F40CE">
      <w:pPr>
        <w:spacing w:after="0" w:line="240" w:lineRule="auto"/>
      </w:pPr>
      <w:r>
        <w:separator/>
      </w:r>
    </w:p>
  </w:endnote>
  <w:endnote w:type="continuationSeparator" w:id="0">
    <w:p w14:paraId="3EFB9D6C" w14:textId="77777777" w:rsidR="004F40CE" w:rsidRDefault="004F40CE" w:rsidP="004F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raleSansCnd Book">
    <w:panose1 w:val="020B0806030200000004"/>
    <w:charset w:val="00"/>
    <w:family w:val="swiss"/>
    <w:notTrueType/>
    <w:pitch w:val="variable"/>
    <w:sig w:usb0="A00000EF" w:usb1="5000C47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raleSansCnd Medium">
    <w:panose1 w:val="020B0606030200000004"/>
    <w:charset w:val="00"/>
    <w:family w:val="swiss"/>
    <w:notTrueType/>
    <w:pitch w:val="variable"/>
    <w:sig w:usb0="0000000F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519878"/>
      <w:docPartObj>
        <w:docPartGallery w:val="Page Numbers (Bottom of Page)"/>
        <w:docPartUnique/>
      </w:docPartObj>
    </w:sdtPr>
    <w:sdtContent>
      <w:p w14:paraId="1E2EF49C" w14:textId="32450234" w:rsidR="004F40CE" w:rsidRDefault="004F40C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09FBC4E" w14:textId="77777777" w:rsidR="004F40CE" w:rsidRDefault="004F40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7B50" w14:textId="77777777" w:rsidR="004F40CE" w:rsidRDefault="004F40CE" w:rsidP="004F40CE">
      <w:pPr>
        <w:spacing w:after="0" w:line="240" w:lineRule="auto"/>
      </w:pPr>
      <w:r>
        <w:separator/>
      </w:r>
    </w:p>
  </w:footnote>
  <w:footnote w:type="continuationSeparator" w:id="0">
    <w:p w14:paraId="699699D9" w14:textId="77777777" w:rsidR="004F40CE" w:rsidRDefault="004F40CE" w:rsidP="004F4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6FB"/>
    <w:multiLevelType w:val="hybridMultilevel"/>
    <w:tmpl w:val="8D7C3EC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F2D53"/>
    <w:multiLevelType w:val="multilevel"/>
    <w:tmpl w:val="E850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C4389"/>
    <w:multiLevelType w:val="hybridMultilevel"/>
    <w:tmpl w:val="E2E86842"/>
    <w:lvl w:ilvl="0" w:tplc="10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B31D0"/>
    <w:multiLevelType w:val="hybridMultilevel"/>
    <w:tmpl w:val="8DA6BC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94080"/>
    <w:multiLevelType w:val="multilevel"/>
    <w:tmpl w:val="5626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01725F"/>
    <w:multiLevelType w:val="multilevel"/>
    <w:tmpl w:val="065E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641F8C"/>
    <w:multiLevelType w:val="hybridMultilevel"/>
    <w:tmpl w:val="DE34ED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D2E5A"/>
    <w:multiLevelType w:val="hybridMultilevel"/>
    <w:tmpl w:val="C2A262E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27430">
    <w:abstractNumId w:val="0"/>
  </w:num>
  <w:num w:numId="2" w16cid:durableId="2089450321">
    <w:abstractNumId w:val="3"/>
  </w:num>
  <w:num w:numId="3" w16cid:durableId="905577434">
    <w:abstractNumId w:val="7"/>
  </w:num>
  <w:num w:numId="4" w16cid:durableId="200520562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204874943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97645176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516239861">
    <w:abstractNumId w:val="6"/>
  </w:num>
  <w:num w:numId="8" w16cid:durableId="990909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B6"/>
    <w:rsid w:val="00124C23"/>
    <w:rsid w:val="00142E71"/>
    <w:rsid w:val="001C0B17"/>
    <w:rsid w:val="00212B38"/>
    <w:rsid w:val="00227078"/>
    <w:rsid w:val="00251B6F"/>
    <w:rsid w:val="00294170"/>
    <w:rsid w:val="002D4302"/>
    <w:rsid w:val="00342515"/>
    <w:rsid w:val="0036421C"/>
    <w:rsid w:val="00480114"/>
    <w:rsid w:val="004A03E9"/>
    <w:rsid w:val="004A30E4"/>
    <w:rsid w:val="004F40CE"/>
    <w:rsid w:val="005009B6"/>
    <w:rsid w:val="005635A5"/>
    <w:rsid w:val="00595728"/>
    <w:rsid w:val="005C079C"/>
    <w:rsid w:val="005D6BFC"/>
    <w:rsid w:val="00624EDC"/>
    <w:rsid w:val="00674A13"/>
    <w:rsid w:val="006A7A0C"/>
    <w:rsid w:val="008C146E"/>
    <w:rsid w:val="008C1A75"/>
    <w:rsid w:val="00920A73"/>
    <w:rsid w:val="00A51A3D"/>
    <w:rsid w:val="00B35A2C"/>
    <w:rsid w:val="00B76494"/>
    <w:rsid w:val="00BA7FA0"/>
    <w:rsid w:val="00CB036B"/>
    <w:rsid w:val="00DA6D28"/>
    <w:rsid w:val="00E30121"/>
    <w:rsid w:val="00E9045D"/>
    <w:rsid w:val="00E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946324"/>
  <w15:chartTrackingRefBased/>
  <w15:docId w15:val="{63DCC957-AC4D-45B5-BDEA-617C3573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raleSansCnd Book" w:eastAsiaTheme="minorHAnsi" w:hAnsi="CentraleSansCnd Book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0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0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09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09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09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09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09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09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09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0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0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09B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09B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09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09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09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09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09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0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0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09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09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0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09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09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09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0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09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09B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6421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421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F4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40CE"/>
  </w:style>
  <w:style w:type="paragraph" w:styleId="Pieddepage">
    <w:name w:val="footer"/>
    <w:basedOn w:val="Normal"/>
    <w:link w:val="PieddepageCar"/>
    <w:uiPriority w:val="99"/>
    <w:unhideWhenUsed/>
    <w:rsid w:val="004F4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4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7063">
          <w:marLeft w:val="750"/>
          <w:marRight w:val="75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0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85126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7308">
          <w:marLeft w:val="750"/>
          <w:marRight w:val="75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570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029115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iedenazareth.com/index.php?id=138954&amp;tx_ifglossaire_list%5Bglossaire%5D=615&amp;tx_ifglossaire_list%5Baction%5D=details&amp;tx_ifglossaire_list%5Bcontroller%5D=Glossaire" TargetMode="External"/><Relationship Id="rId13" Type="http://schemas.openxmlformats.org/officeDocument/2006/relationships/hyperlink" Target="https://www.mariedenazareth.com/index.php?id=138954&amp;tx_ifglossaire_list%5Bglossaire%5D=65&amp;tx_ifglossaire_list%5Baction%5D=details&amp;tx_ifglossaire_list%5Bcontroller%5D=Glossai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riedenazareth.com/index.php?id=138954&amp;tx_ifglossaire_list%5Bglossaire%5D=547&amp;tx_ifglossaire_list%5Baction%5D=details&amp;tx_ifglossaire_list%5Bcontroller%5D=Glossaire" TargetMode="External"/><Relationship Id="rId12" Type="http://schemas.openxmlformats.org/officeDocument/2006/relationships/hyperlink" Target="https://www.mariedenazareth.com/index.php?id=138954&amp;tx_ifglossaire_list%5Bglossaire%5D=444&amp;tx_ifglossaire_list%5Baction%5D=details&amp;tx_ifglossaire_list%5Bcontroller%5D=Glossair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riedenazareth.com/index.php?id=138954&amp;tx_ifglossaire_list%5Bglossaire%5D=560&amp;tx_ifglossaire_list%5Baction%5D=details&amp;tx_ifglossaire_list%5Bcontroller%5D=Glossair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mariedenazareth.com/index.php?id=138954&amp;tx_ifglossaire_list%5Bglossaire%5D=615&amp;tx_ifglossaire_list%5Baction%5D=details&amp;tx_ifglossaire_list%5Bcontroller%5D=Glossai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iedenazareth.com/index.php?id=138954&amp;tx_ifglossaire_list%5Bglossaire%5D=560&amp;tx_ifglossaire_list%5Baction%5D=details&amp;tx_ifglossaire_list%5Bcontroller%5D=Glossaire" TargetMode="External"/><Relationship Id="rId14" Type="http://schemas.openxmlformats.org/officeDocument/2006/relationships/hyperlink" Target="https://www.mariedenazareth.com/index.php?id=138954&amp;tx_ifglossaire_list%5Bglossaire%5D=631&amp;tx_ifglossaire_list%5Baction%5D=details&amp;tx_ifglossaire_list%5Bcontroller%5D=Glossai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Havran</dc:creator>
  <cp:keywords/>
  <dc:description/>
  <cp:lastModifiedBy>Veronica Havran</cp:lastModifiedBy>
  <cp:revision>2</cp:revision>
  <dcterms:created xsi:type="dcterms:W3CDTF">2025-08-25T08:41:00Z</dcterms:created>
  <dcterms:modified xsi:type="dcterms:W3CDTF">2025-08-25T08:41:00Z</dcterms:modified>
</cp:coreProperties>
</file>