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9F38" w14:textId="1E07AEA6" w:rsidR="00E05D2A" w:rsidRDefault="00E05D2A" w:rsidP="00E05D2A">
      <w:pPr>
        <w:spacing w:after="0" w:line="288" w:lineRule="auto"/>
        <w:jc w:val="both"/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3</w:t>
      </w:r>
      <w:r w:rsidRPr="00AF7C65">
        <w:rPr>
          <w:rFonts w:ascii="Arial" w:hAnsi="Arial" w:cs="Arial"/>
          <w:b/>
          <w:bCs/>
          <w:sz w:val="32"/>
          <w:szCs w:val="32"/>
          <w:vertAlign w:val="superscript"/>
          <w:lang w:val="fr-FR"/>
        </w:rPr>
        <w:t>e</w:t>
      </w:r>
      <w:r>
        <w:rPr>
          <w:rFonts w:ascii="Arial" w:hAnsi="Arial" w:cs="Arial"/>
          <w:b/>
          <w:bCs/>
          <w:sz w:val="32"/>
          <w:szCs w:val="32"/>
          <w:lang w:val="fr-FR"/>
        </w:rPr>
        <w:t xml:space="preserve"> temps fort avec les familles :</w:t>
      </w:r>
    </w:p>
    <w:p w14:paraId="6B5DE9BB" w14:textId="37757EAA" w:rsidR="00E05D2A" w:rsidRDefault="004E08B7" w:rsidP="00E05D2A">
      <w:pPr>
        <w:spacing w:after="0" w:line="288" w:lineRule="auto"/>
        <w:jc w:val="both"/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préparation au sacrement du baptême</w:t>
      </w:r>
    </w:p>
    <w:p w14:paraId="0CDC9939" w14:textId="77777777" w:rsidR="00E05D2A" w:rsidRPr="0055009E" w:rsidRDefault="00E05D2A" w:rsidP="00E05D2A">
      <w:pPr>
        <w:spacing w:before="300" w:after="0" w:line="288" w:lineRule="auto"/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>Introduction</w:t>
      </w:r>
    </w:p>
    <w:p w14:paraId="05EED270" w14:textId="77777777" w:rsidR="00E05D2A" w:rsidRPr="00C34CAF" w:rsidRDefault="00E05D2A" w:rsidP="00E05D2A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C34CAF">
        <w:rPr>
          <w:rFonts w:ascii="Arial" w:hAnsi="Arial" w:cs="Arial"/>
          <w:b/>
          <w:bCs/>
          <w:lang w:val="fr-FR"/>
        </w:rPr>
        <w:t>Cadre</w:t>
      </w:r>
    </w:p>
    <w:p w14:paraId="6445E049" w14:textId="39D41B83" w:rsidR="004E08B7" w:rsidRPr="004E08B7" w:rsidRDefault="004E08B7" w:rsidP="004C7AC2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4E08B7">
        <w:rPr>
          <w:rFonts w:ascii="Arial" w:hAnsi="Arial" w:cs="Arial"/>
          <w:lang w:val="fr-FR"/>
        </w:rPr>
        <w:t>Ce temps fort a lieu durant le temps de Carême, après la célébration de l’appel décisif.</w:t>
      </w:r>
    </w:p>
    <w:p w14:paraId="70366C35" w14:textId="527BC4F2" w:rsidR="004E08B7" w:rsidRPr="004E08B7" w:rsidRDefault="004E08B7" w:rsidP="004C7AC2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4E08B7">
        <w:rPr>
          <w:rFonts w:ascii="Arial" w:hAnsi="Arial" w:cs="Arial"/>
          <w:lang w:val="fr-FR"/>
        </w:rPr>
        <w:t>Il se déroule dans une salle paroissiale (animation) puis dans une église (célébration).</w:t>
      </w:r>
    </w:p>
    <w:p w14:paraId="666A5C1E" w14:textId="1F1C56BB" w:rsidR="004E08B7" w:rsidRPr="004E08B7" w:rsidRDefault="004E08B7" w:rsidP="004C7AC2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4E08B7">
        <w:rPr>
          <w:rFonts w:ascii="Arial" w:hAnsi="Arial" w:cs="Arial"/>
          <w:lang w:val="fr-FR"/>
        </w:rPr>
        <w:t>Il dure environ 2h, y compris le temps de convivialité.</w:t>
      </w:r>
    </w:p>
    <w:p w14:paraId="17A0D093" w14:textId="15426D76" w:rsidR="004E08B7" w:rsidRPr="004E08B7" w:rsidRDefault="004E08B7" w:rsidP="004C7AC2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4E08B7">
        <w:rPr>
          <w:rFonts w:ascii="Arial" w:hAnsi="Arial" w:cs="Arial"/>
          <w:lang w:val="fr-FR"/>
        </w:rPr>
        <w:t xml:space="preserve">La célébration du baptême a lieu ultérieurement, par unité pastorale, durant la veillée pascale ou durant le temps pascal. </w:t>
      </w:r>
    </w:p>
    <w:p w14:paraId="0F6E5FB6" w14:textId="77777777" w:rsidR="004E08B7" w:rsidRPr="004E08B7" w:rsidRDefault="004E08B7" w:rsidP="004E08B7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4E08B7">
        <w:rPr>
          <w:rFonts w:ascii="Arial" w:hAnsi="Arial" w:cs="Arial"/>
          <w:b/>
          <w:bCs/>
          <w:lang w:val="fr-FR"/>
        </w:rPr>
        <w:t>Objectifs</w:t>
      </w:r>
    </w:p>
    <w:p w14:paraId="640B7223" w14:textId="74C7F2F4" w:rsidR="004E08B7" w:rsidRPr="004E08B7" w:rsidRDefault="004E08B7" w:rsidP="004C7AC2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4E08B7">
        <w:rPr>
          <w:rFonts w:ascii="Arial" w:hAnsi="Arial" w:cs="Arial"/>
          <w:lang w:val="fr-FR"/>
        </w:rPr>
        <w:t>Approfondir la compréhension du sacrement du baptême à partir du récit et de l’icône du baptême de Jésus dans le Jourdain.</w:t>
      </w:r>
    </w:p>
    <w:p w14:paraId="30C9D7F9" w14:textId="65E1B9D4" w:rsidR="004E08B7" w:rsidRPr="004E08B7" w:rsidRDefault="004E08B7" w:rsidP="004C7AC2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4E08B7">
        <w:rPr>
          <w:rFonts w:ascii="Arial" w:hAnsi="Arial" w:cs="Arial"/>
          <w:lang w:val="fr-FR"/>
        </w:rPr>
        <w:t>Saisir la signification des signes, paroles et rites du sacrement du baptême, ainsi que des lieux liturgiques de l’église.</w:t>
      </w:r>
    </w:p>
    <w:p w14:paraId="25DCD329" w14:textId="06A77E33" w:rsidR="004E08B7" w:rsidRPr="004E08B7" w:rsidRDefault="004E08B7" w:rsidP="004C7AC2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4E08B7">
        <w:rPr>
          <w:rFonts w:ascii="Arial" w:hAnsi="Arial" w:cs="Arial"/>
          <w:lang w:val="fr-FR"/>
        </w:rPr>
        <w:t>Préparer les familles à vivre la célébration du baptême.</w:t>
      </w:r>
    </w:p>
    <w:p w14:paraId="239D897D" w14:textId="77777777" w:rsidR="004E08B7" w:rsidRPr="004E08B7" w:rsidRDefault="004E08B7" w:rsidP="004E08B7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4E08B7">
        <w:rPr>
          <w:rFonts w:ascii="Arial" w:hAnsi="Arial" w:cs="Arial"/>
          <w:b/>
          <w:bCs/>
          <w:lang w:val="fr-FR"/>
        </w:rPr>
        <w:t>Logistique</w:t>
      </w:r>
    </w:p>
    <w:p w14:paraId="1D8988B5" w14:textId="6A36D186" w:rsidR="004E08B7" w:rsidRPr="004E08B7" w:rsidRDefault="004E08B7" w:rsidP="004C7AC2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4E08B7">
        <w:rPr>
          <w:rFonts w:ascii="Arial" w:hAnsi="Arial" w:cs="Arial"/>
          <w:lang w:val="fr-FR"/>
        </w:rPr>
        <w:t>Une salle paroissiale (animation) et une église (lieux définis pour les ateliers, célébration).</w:t>
      </w:r>
    </w:p>
    <w:p w14:paraId="145A1713" w14:textId="45999AB1" w:rsidR="004E08B7" w:rsidRPr="004E08B7" w:rsidRDefault="004E08B7" w:rsidP="004C7AC2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4E08B7">
        <w:rPr>
          <w:rFonts w:ascii="Arial" w:hAnsi="Arial" w:cs="Arial"/>
          <w:lang w:val="fr-FR"/>
        </w:rPr>
        <w:t>Une décoration pour la salle paroissiale : bible, icône, bougie, croix, etc.</w:t>
      </w:r>
    </w:p>
    <w:p w14:paraId="65FDFD5F" w14:textId="57A0FCCA" w:rsidR="004E08B7" w:rsidRPr="004E08B7" w:rsidRDefault="004E08B7" w:rsidP="004C7AC2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4E08B7">
        <w:rPr>
          <w:rFonts w:ascii="Arial" w:hAnsi="Arial" w:cs="Arial"/>
          <w:lang w:val="fr-FR"/>
        </w:rPr>
        <w:t>Une icône du baptême du Christ à projeter, ainsi que le matériel de projection.</w:t>
      </w:r>
    </w:p>
    <w:p w14:paraId="599435E0" w14:textId="035B528A" w:rsidR="004E08B7" w:rsidRPr="004E08B7" w:rsidRDefault="004E08B7" w:rsidP="004C7AC2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4E08B7">
        <w:rPr>
          <w:rFonts w:ascii="Arial" w:hAnsi="Arial" w:cs="Arial"/>
          <w:lang w:val="fr-FR"/>
        </w:rPr>
        <w:t>Le matériel liturgique pour les cinq ateliers : cier</w:t>
      </w:r>
      <w:r w:rsidR="004C7AC2">
        <w:rPr>
          <w:rFonts w:ascii="Arial" w:hAnsi="Arial" w:cs="Arial"/>
          <w:lang w:val="fr-FR"/>
        </w:rPr>
        <w:t>ge</w:t>
      </w:r>
      <w:r w:rsidRPr="004E08B7">
        <w:rPr>
          <w:rFonts w:ascii="Arial" w:hAnsi="Arial" w:cs="Arial"/>
          <w:lang w:val="fr-FR"/>
        </w:rPr>
        <w:t xml:space="preserve"> pascal, feuille avec la profession de foi baptismale, eau, saint-chrême, aube, cierge baptismal, etc.</w:t>
      </w:r>
    </w:p>
    <w:p w14:paraId="649A29E0" w14:textId="7147B418" w:rsidR="00913DFE" w:rsidRDefault="004E08B7" w:rsidP="00913DFE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4E08B7">
        <w:rPr>
          <w:rFonts w:ascii="Arial" w:hAnsi="Arial" w:cs="Arial"/>
          <w:lang w:val="fr-FR"/>
        </w:rPr>
        <w:t>Des feuilles de chants pour le temps fort et la célébration qui suivra</w:t>
      </w:r>
      <w:r w:rsidR="00A56459">
        <w:rPr>
          <w:rFonts w:ascii="Arial" w:hAnsi="Arial" w:cs="Arial"/>
          <w:lang w:val="fr-FR"/>
        </w:rPr>
        <w:t>.</w:t>
      </w:r>
    </w:p>
    <w:p w14:paraId="04E9C3FC" w14:textId="09711FBA" w:rsidR="00990B85" w:rsidRPr="0055009E" w:rsidRDefault="00990B85" w:rsidP="00990B85">
      <w:pPr>
        <w:spacing w:before="300" w:after="0" w:line="288" w:lineRule="auto"/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>Déroulement</w:t>
      </w:r>
    </w:p>
    <w:p w14:paraId="2715E184" w14:textId="77B8E61D" w:rsidR="00A56459" w:rsidRPr="00A56459" w:rsidRDefault="00A56459" w:rsidP="00A56459">
      <w:pPr>
        <w:spacing w:before="1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A56459">
        <w:rPr>
          <w:rFonts w:ascii="Arial" w:hAnsi="Arial" w:cs="Arial"/>
          <w:b/>
          <w:bCs/>
          <w:lang w:val="fr-FR"/>
        </w:rPr>
        <w:t>Accueil</w:t>
      </w:r>
      <w:r w:rsidR="0077618C">
        <w:rPr>
          <w:rFonts w:ascii="Arial" w:hAnsi="Arial" w:cs="Arial"/>
          <w:b/>
          <w:bCs/>
          <w:lang w:val="fr-FR"/>
        </w:rPr>
        <w:t xml:space="preserve"> </w:t>
      </w:r>
      <w:r w:rsidRPr="00A56459">
        <w:rPr>
          <w:rFonts w:ascii="Arial" w:hAnsi="Arial" w:cs="Arial"/>
          <w:b/>
          <w:bCs/>
          <w:lang w:val="fr-FR"/>
        </w:rPr>
        <w:t>(10’)</w:t>
      </w:r>
    </w:p>
    <w:p w14:paraId="012B6678" w14:textId="12028DB2" w:rsidR="00A56459" w:rsidRPr="00A56459" w:rsidRDefault="00A56459" w:rsidP="00990B85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A56459">
        <w:rPr>
          <w:rFonts w:ascii="Arial" w:hAnsi="Arial" w:cs="Arial"/>
          <w:lang w:val="fr-FR"/>
        </w:rPr>
        <w:t>Accueillir les familles dans la salle paroissiale.</w:t>
      </w:r>
    </w:p>
    <w:p w14:paraId="1322C69F" w14:textId="6A9F9074" w:rsidR="00A56459" w:rsidRPr="00A56459" w:rsidRDefault="00A56459" w:rsidP="00990B85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A56459">
        <w:rPr>
          <w:rFonts w:ascii="Arial" w:hAnsi="Arial" w:cs="Arial"/>
          <w:lang w:val="fr-FR"/>
        </w:rPr>
        <w:t>Demander aux enfants s’ils se souviennent de l’appel décisif et du scrutin. Les inviter à exprimer ce qu’ils ont aimé durant cette céléb</w:t>
      </w:r>
      <w:r w:rsidR="009B79E9">
        <w:rPr>
          <w:rFonts w:ascii="Arial" w:hAnsi="Arial" w:cs="Arial"/>
          <w:lang w:val="fr-FR"/>
        </w:rPr>
        <w:t>r</w:t>
      </w:r>
      <w:r w:rsidRPr="00A56459">
        <w:rPr>
          <w:rFonts w:ascii="Arial" w:hAnsi="Arial" w:cs="Arial"/>
          <w:lang w:val="fr-FR"/>
        </w:rPr>
        <w:t>ation, ce qui les a marqués.</w:t>
      </w:r>
    </w:p>
    <w:p w14:paraId="4ECC833F" w14:textId="51109471" w:rsidR="00A56459" w:rsidRPr="00A56459" w:rsidRDefault="00A56459" w:rsidP="00990B85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A56459">
        <w:rPr>
          <w:rFonts w:ascii="Arial" w:hAnsi="Arial" w:cs="Arial"/>
          <w:lang w:val="fr-FR"/>
        </w:rPr>
        <w:t>Présenter brièvement l’équipe d’animation et dire quelques mots du déroulement du temps fort, sans allonger. Saluer la présence des parrains et marraines, s’ils sont présents.</w:t>
      </w:r>
    </w:p>
    <w:p w14:paraId="5B421A53" w14:textId="5021BCEA" w:rsidR="00A56459" w:rsidRPr="00A56459" w:rsidRDefault="00A56459" w:rsidP="00990B85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A56459">
        <w:rPr>
          <w:rFonts w:ascii="Arial" w:hAnsi="Arial" w:cs="Arial"/>
          <w:lang w:val="fr-FR"/>
        </w:rPr>
        <w:t>Apprendre le refrain du chant fil-rouge (</w:t>
      </w:r>
      <w:r w:rsidR="002E5EAA">
        <w:rPr>
          <w:rFonts w:ascii="Arial" w:hAnsi="Arial" w:cs="Arial"/>
          <w:lang w:val="fr-FR"/>
        </w:rPr>
        <w:sym w:font="Wingdings" w:char="F0DC"/>
      </w:r>
      <w:r w:rsidRPr="00A56459">
        <w:rPr>
          <w:rFonts w:ascii="Arial" w:hAnsi="Arial" w:cs="Arial"/>
          <w:lang w:val="fr-FR"/>
        </w:rPr>
        <w:t xml:space="preserve"> page 26).</w:t>
      </w:r>
    </w:p>
    <w:p w14:paraId="11F8CD14" w14:textId="5AAE613A" w:rsidR="00A56459" w:rsidRPr="00A56459" w:rsidRDefault="00A56459" w:rsidP="00A56459">
      <w:pPr>
        <w:spacing w:before="1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A56459">
        <w:rPr>
          <w:rFonts w:ascii="Arial" w:hAnsi="Arial" w:cs="Arial"/>
          <w:b/>
          <w:bCs/>
          <w:lang w:val="fr-FR"/>
        </w:rPr>
        <w:t>Parole de Dieu</w:t>
      </w:r>
      <w:r w:rsidR="00B44EA6">
        <w:rPr>
          <w:rFonts w:ascii="Arial" w:hAnsi="Arial" w:cs="Arial"/>
          <w:b/>
          <w:bCs/>
          <w:lang w:val="fr-FR"/>
        </w:rPr>
        <w:t xml:space="preserve"> </w:t>
      </w:r>
      <w:r w:rsidRPr="00A56459">
        <w:rPr>
          <w:rFonts w:ascii="Arial" w:hAnsi="Arial" w:cs="Arial"/>
          <w:b/>
          <w:bCs/>
          <w:lang w:val="fr-FR"/>
        </w:rPr>
        <w:t>(30’)</w:t>
      </w:r>
    </w:p>
    <w:p w14:paraId="0422FC61" w14:textId="7BE6FF7F" w:rsidR="00A56459" w:rsidRPr="00A56459" w:rsidRDefault="00A56459" w:rsidP="00990B85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A56459">
        <w:rPr>
          <w:rFonts w:ascii="Arial" w:hAnsi="Arial" w:cs="Arial"/>
          <w:lang w:val="fr-FR"/>
        </w:rPr>
        <w:lastRenderedPageBreak/>
        <w:t>Projeter l’image en couleurs d’une icône du baptême du Christ (voir sur le site).</w:t>
      </w:r>
    </w:p>
    <w:p w14:paraId="1608CB33" w14:textId="01DDE2BB" w:rsidR="00A56459" w:rsidRPr="00A56459" w:rsidRDefault="00A56459" w:rsidP="00990B85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A56459">
        <w:rPr>
          <w:rFonts w:ascii="Arial" w:hAnsi="Arial" w:cs="Arial"/>
          <w:lang w:val="fr-FR"/>
        </w:rPr>
        <w:t>Demander aux enfants d’observer et de décrire l’image, en veillant à donner aussi la parole aux adultes :</w:t>
      </w:r>
    </w:p>
    <w:p w14:paraId="374CE744" w14:textId="63B87460" w:rsidR="00A56459" w:rsidRPr="00A56459" w:rsidRDefault="00A56459" w:rsidP="008314FD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A56459">
        <w:rPr>
          <w:rFonts w:ascii="Arial" w:hAnsi="Arial" w:cs="Arial"/>
          <w:lang w:val="fr-FR"/>
        </w:rPr>
        <w:t>Que voyez-vous : les personnages, les lieux, les gestes, les couleurs, etc. ?</w:t>
      </w:r>
    </w:p>
    <w:p w14:paraId="345D0C18" w14:textId="058FD156" w:rsidR="00A56459" w:rsidRPr="00B44EA6" w:rsidRDefault="00A56459" w:rsidP="00B44EA6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A56459">
        <w:rPr>
          <w:rFonts w:ascii="Arial" w:hAnsi="Arial" w:cs="Arial"/>
          <w:lang w:val="fr-FR"/>
        </w:rPr>
        <w:t xml:space="preserve">Certains </w:t>
      </w:r>
      <w:r w:rsidR="00993845" w:rsidRPr="00A56459">
        <w:rPr>
          <w:rFonts w:ascii="Arial" w:hAnsi="Arial" w:cs="Arial"/>
          <w:lang w:val="fr-FR"/>
        </w:rPr>
        <w:t>éléments</w:t>
      </w:r>
      <w:r w:rsidRPr="00A56459">
        <w:rPr>
          <w:rFonts w:ascii="Arial" w:hAnsi="Arial" w:cs="Arial"/>
          <w:lang w:val="fr-FR"/>
        </w:rPr>
        <w:t xml:space="preserve"> vous font-ils penser à quelque chose que vous connaissez (autre récit biblique, par exemple) ?</w:t>
      </w:r>
    </w:p>
    <w:p w14:paraId="70A5C56A" w14:textId="353115BC" w:rsidR="00A56459" w:rsidRPr="00A56459" w:rsidRDefault="00B44EA6" w:rsidP="00990B85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I</w:t>
      </w:r>
      <w:r w:rsidR="00A56459" w:rsidRPr="00A56459">
        <w:rPr>
          <w:rFonts w:ascii="Arial" w:hAnsi="Arial" w:cs="Arial"/>
          <w:lang w:val="fr-FR"/>
        </w:rPr>
        <w:t>nviter les familles à faire le signe de la croix. Invoquer l’Esprit Saint, qui nous aidera à accueillir la Parole de Dieu dans notre cœur (chant ou prière, au choix).</w:t>
      </w:r>
    </w:p>
    <w:p w14:paraId="0BA5D77E" w14:textId="31724BEE" w:rsidR="00A56459" w:rsidRPr="00A56459" w:rsidRDefault="00A56459" w:rsidP="00990B85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A56459">
        <w:rPr>
          <w:rFonts w:ascii="Arial" w:hAnsi="Arial" w:cs="Arial"/>
          <w:lang w:val="fr-FR"/>
        </w:rPr>
        <w:t>Proclamer lentement le récit choisi pour le temps fort (Mt 3, 1-17). Expliquer les mots difficiles.</w:t>
      </w:r>
    </w:p>
    <w:p w14:paraId="2686D76E" w14:textId="28DADC96" w:rsidR="00A56459" w:rsidRPr="00A56459" w:rsidRDefault="00A56459" w:rsidP="00990B85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A56459">
        <w:rPr>
          <w:rFonts w:ascii="Arial" w:hAnsi="Arial" w:cs="Arial"/>
          <w:lang w:val="fr-FR"/>
        </w:rPr>
        <w:t>Expliquer que, depuis des siècles, des artistes ont lu et prié ce récit pour en proposer une représentation sous forme d’icône.</w:t>
      </w:r>
    </w:p>
    <w:p w14:paraId="0042B13E" w14:textId="21535A76" w:rsidR="00A56459" w:rsidRPr="00A56459" w:rsidRDefault="00A56459" w:rsidP="00990B85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A56459">
        <w:rPr>
          <w:rFonts w:ascii="Arial" w:hAnsi="Arial" w:cs="Arial"/>
          <w:lang w:val="fr-FR"/>
        </w:rPr>
        <w:t>Après avoir entendu le récit, proposer aux enfants une seconde observation de l’icône : voient-ils des éléments qui n’étaient pas dans le récit (personnages, objets) ? pourquoi ?</w:t>
      </w:r>
    </w:p>
    <w:p w14:paraId="3458213A" w14:textId="4A8578DC" w:rsidR="00A56459" w:rsidRPr="00A56459" w:rsidRDefault="00A56459" w:rsidP="00990B85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A56459">
        <w:rPr>
          <w:rFonts w:ascii="Arial" w:hAnsi="Arial" w:cs="Arial"/>
          <w:lang w:val="fr-FR"/>
        </w:rPr>
        <w:t>Compléter la lecture d’image à l’aide de quelques éléments, sans abreuver les familles d’informations :</w:t>
      </w:r>
    </w:p>
    <w:p w14:paraId="6DB3C7DD" w14:textId="69D1E5A1" w:rsidR="00A56459" w:rsidRPr="00A56459" w:rsidRDefault="00A56459" w:rsidP="008314FD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A56459">
        <w:rPr>
          <w:rFonts w:ascii="Arial" w:hAnsi="Arial" w:cs="Arial"/>
          <w:lang w:val="fr-FR"/>
        </w:rPr>
        <w:t>Jean-Baptiste est reconnaissable à son vêtement en poils de chameau, ses sandales et ses cheveux hirsutes. Il s’incline devant Jésus en signe d’humilité.</w:t>
      </w:r>
    </w:p>
    <w:p w14:paraId="276C9D56" w14:textId="64B3DC4E" w:rsidR="00A56459" w:rsidRPr="00A56459" w:rsidRDefault="00A56459" w:rsidP="008314FD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A56459">
        <w:rPr>
          <w:rFonts w:ascii="Arial" w:hAnsi="Arial" w:cs="Arial"/>
          <w:lang w:val="fr-FR"/>
        </w:rPr>
        <w:t>Les anges ont les mains couvertes en signe de respect et d’humilité. Ils ont une attitude d’adoration.</w:t>
      </w:r>
    </w:p>
    <w:p w14:paraId="08D3B168" w14:textId="3687914C" w:rsidR="00A56459" w:rsidRPr="00A56459" w:rsidRDefault="00A56459" w:rsidP="008314FD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A56459">
        <w:rPr>
          <w:rFonts w:ascii="Arial" w:hAnsi="Arial" w:cs="Arial"/>
          <w:lang w:val="fr-FR"/>
        </w:rPr>
        <w:t>Sous les pieds de Jésus se trouve l’eau agitée (vagues) : dans la Bible, l’eau représente les forces du mal que Jésus domine ici. Le texte biblique dit d’ailleurs que Jésus « remonta » : il sort vainqueur du mal et de la mort ;</w:t>
      </w:r>
    </w:p>
    <w:p w14:paraId="0C6A9506" w14:textId="2B8D65E9" w:rsidR="00A56459" w:rsidRPr="0092632F" w:rsidRDefault="00A56459" w:rsidP="0092632F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A56459">
        <w:rPr>
          <w:rFonts w:ascii="Arial" w:hAnsi="Arial" w:cs="Arial"/>
          <w:lang w:val="fr-FR"/>
        </w:rPr>
        <w:t>Dans ce récit, on reconnaît Jésus, l’Esprit qui descend sur lui et le Père qui parle : c’est ce que les chrétiens appellent la Trinité. Sur l’icône, on remarque que le Père, le Fils et l’Esprit sont alignés, en signe d’unité ;</w:t>
      </w:r>
    </w:p>
    <w:p w14:paraId="2F901D45" w14:textId="77777777" w:rsidR="00050618" w:rsidRPr="00050618" w:rsidRDefault="00050618" w:rsidP="00050618">
      <w:pPr>
        <w:spacing w:before="1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050618">
        <w:rPr>
          <w:rFonts w:ascii="Arial" w:hAnsi="Arial" w:cs="Arial"/>
          <w:b/>
          <w:bCs/>
          <w:lang w:val="fr-FR"/>
        </w:rPr>
        <w:t>Convivialité</w:t>
      </w:r>
      <w:r w:rsidRPr="00050618">
        <w:rPr>
          <w:rFonts w:ascii="Arial" w:hAnsi="Arial" w:cs="Arial"/>
          <w:b/>
          <w:bCs/>
          <w:lang w:val="fr-FR"/>
        </w:rPr>
        <w:tab/>
        <w:t>(20’)</w:t>
      </w:r>
    </w:p>
    <w:p w14:paraId="4085F668" w14:textId="283B4E08" w:rsidR="00050618" w:rsidRPr="00050618" w:rsidRDefault="00050618" w:rsidP="00990B85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050618">
        <w:rPr>
          <w:rFonts w:ascii="Arial" w:hAnsi="Arial" w:cs="Arial"/>
          <w:lang w:val="fr-FR"/>
        </w:rPr>
        <w:t>Prévoir un goûter entre les deux parties du temps fort. Il peut être préparé par les parents.</w:t>
      </w:r>
    </w:p>
    <w:p w14:paraId="4737D900" w14:textId="5E3BFC00" w:rsidR="00050618" w:rsidRPr="00050618" w:rsidRDefault="00050618" w:rsidP="00990B85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050618">
        <w:rPr>
          <w:rFonts w:ascii="Arial" w:hAnsi="Arial" w:cs="Arial"/>
          <w:lang w:val="fr-FR"/>
        </w:rPr>
        <w:t>Inviter ensuite les participants à prendre place dans l’église, en famille.</w:t>
      </w:r>
    </w:p>
    <w:p w14:paraId="448CC11F" w14:textId="77777777" w:rsidR="00050618" w:rsidRPr="00050618" w:rsidRDefault="00050618" w:rsidP="00050618">
      <w:pPr>
        <w:spacing w:before="1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050618">
        <w:rPr>
          <w:rFonts w:ascii="Arial" w:hAnsi="Arial" w:cs="Arial"/>
          <w:b/>
          <w:bCs/>
          <w:lang w:val="fr-FR"/>
        </w:rPr>
        <w:t>Ateliers</w:t>
      </w:r>
      <w:r w:rsidRPr="00050618">
        <w:rPr>
          <w:rFonts w:ascii="Arial" w:hAnsi="Arial" w:cs="Arial"/>
          <w:b/>
          <w:bCs/>
          <w:lang w:val="fr-FR"/>
        </w:rPr>
        <w:tab/>
        <w:t>(40’)</w:t>
      </w:r>
    </w:p>
    <w:p w14:paraId="45E47C01" w14:textId="3276D0A4" w:rsidR="00050618" w:rsidRPr="00050618" w:rsidRDefault="00050618" w:rsidP="00990B85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050618">
        <w:rPr>
          <w:rFonts w:ascii="Arial" w:hAnsi="Arial" w:cs="Arial"/>
          <w:lang w:val="fr-FR"/>
        </w:rPr>
        <w:t>Présenter brièvement les principaux lieux liturgiques de l’église, sans trop s’étendre :</w:t>
      </w:r>
    </w:p>
    <w:p w14:paraId="7134D342" w14:textId="40113A21" w:rsidR="00050618" w:rsidRPr="00050618" w:rsidRDefault="00050618" w:rsidP="008314FD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050618">
        <w:rPr>
          <w:rFonts w:ascii="Arial" w:hAnsi="Arial" w:cs="Arial"/>
          <w:lang w:val="fr-FR"/>
        </w:rPr>
        <w:t>autel : table sainte sur laquelle le pain et le vin sont consacrés pour devenir Corps et Sang du Christ ; le prêtre prononce les paroles que Jésus a dites à ses disciples : « Ceci est mon Corps », « Ceci est mon Sang » ;</w:t>
      </w:r>
    </w:p>
    <w:p w14:paraId="2518F115" w14:textId="5342ADC5" w:rsidR="00050618" w:rsidRPr="00050618" w:rsidRDefault="00050618" w:rsidP="008314FD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050618">
        <w:rPr>
          <w:rFonts w:ascii="Arial" w:hAnsi="Arial" w:cs="Arial"/>
          <w:lang w:val="fr-FR"/>
        </w:rPr>
        <w:t>ambon : pupitre où est proclamée la Parole dans laquelle Dieu se rend présent ; le lecteur et le prêtre signifient cette présence de Dieu en disant : « Parole du Seigneur », « Acclamons la Parole de Dieu » ;</w:t>
      </w:r>
    </w:p>
    <w:p w14:paraId="24E0FC18" w14:textId="534683FF" w:rsidR="00050618" w:rsidRPr="00050618" w:rsidRDefault="00050618" w:rsidP="008314FD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050618">
        <w:rPr>
          <w:rFonts w:ascii="Arial" w:hAnsi="Arial" w:cs="Arial"/>
          <w:lang w:val="fr-FR"/>
        </w:rPr>
        <w:lastRenderedPageBreak/>
        <w:t>tabernacle : lieu où se trouve la réserve eucharistique, ce que l’on appelle le Saint-Sacrement ; on y conserve des hosties consacrées, notamment pour les apporter aux membres de la communauté âgés ou malades.</w:t>
      </w:r>
    </w:p>
    <w:p w14:paraId="6F279A41" w14:textId="326E2868" w:rsidR="00050618" w:rsidRPr="00050618" w:rsidRDefault="0092632F" w:rsidP="00990B85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</w:t>
      </w:r>
      <w:r w:rsidR="00050618" w:rsidRPr="00050618">
        <w:rPr>
          <w:rFonts w:ascii="Arial" w:hAnsi="Arial" w:cs="Arial"/>
          <w:lang w:val="fr-FR"/>
        </w:rPr>
        <w:t>ormer cinq groupes, qui passeront successivement dans des ateliers de 5 minutes animés par des animateurs(</w:t>
      </w:r>
      <w:proofErr w:type="spellStart"/>
      <w:r w:rsidR="00050618" w:rsidRPr="00050618">
        <w:rPr>
          <w:rFonts w:ascii="Arial" w:hAnsi="Arial" w:cs="Arial"/>
          <w:lang w:val="fr-FR"/>
        </w:rPr>
        <w:t>trices</w:t>
      </w:r>
      <w:proofErr w:type="spellEnd"/>
      <w:r w:rsidR="00050618" w:rsidRPr="00050618">
        <w:rPr>
          <w:rFonts w:ascii="Arial" w:hAnsi="Arial" w:cs="Arial"/>
          <w:lang w:val="fr-FR"/>
        </w:rPr>
        <w:t>) dans différents lieux de l’église (</w:t>
      </w:r>
      <w:r w:rsidR="002E5EAA">
        <w:rPr>
          <w:rFonts w:ascii="Arial" w:hAnsi="Arial" w:cs="Arial"/>
          <w:lang w:val="fr-FR"/>
        </w:rPr>
        <w:sym w:font="Wingdings" w:char="F0DC"/>
      </w:r>
      <w:r w:rsidR="00050618" w:rsidRPr="00050618">
        <w:rPr>
          <w:rFonts w:ascii="Arial" w:hAnsi="Arial" w:cs="Arial"/>
          <w:lang w:val="fr-FR"/>
        </w:rPr>
        <w:t xml:space="preserve"> page 27).</w:t>
      </w:r>
    </w:p>
    <w:p w14:paraId="5D55A4A6" w14:textId="6279198E" w:rsidR="00050618" w:rsidRPr="00050618" w:rsidRDefault="00050618" w:rsidP="00050618">
      <w:pPr>
        <w:spacing w:before="1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050618">
        <w:rPr>
          <w:rFonts w:ascii="Arial" w:hAnsi="Arial" w:cs="Arial"/>
          <w:b/>
          <w:bCs/>
          <w:lang w:val="fr-FR"/>
        </w:rPr>
        <w:t>Célébration</w:t>
      </w:r>
      <w:r w:rsidR="000F6559">
        <w:rPr>
          <w:rFonts w:ascii="Arial" w:hAnsi="Arial" w:cs="Arial"/>
          <w:b/>
          <w:bCs/>
          <w:lang w:val="fr-FR"/>
        </w:rPr>
        <w:t xml:space="preserve"> </w:t>
      </w:r>
      <w:r w:rsidRPr="00050618">
        <w:rPr>
          <w:rFonts w:ascii="Arial" w:hAnsi="Arial" w:cs="Arial"/>
          <w:b/>
          <w:bCs/>
          <w:lang w:val="fr-FR"/>
        </w:rPr>
        <w:t>(20’)</w:t>
      </w:r>
    </w:p>
    <w:p w14:paraId="73E20300" w14:textId="7CBF31D0" w:rsidR="00050618" w:rsidRPr="00050618" w:rsidRDefault="00050618" w:rsidP="00990B85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050618">
        <w:rPr>
          <w:rFonts w:ascii="Arial" w:hAnsi="Arial" w:cs="Arial"/>
          <w:lang w:val="fr-FR"/>
        </w:rPr>
        <w:t>Demander aux familles de prendre place dans les bancs.</w:t>
      </w:r>
    </w:p>
    <w:p w14:paraId="72A135D3" w14:textId="1857D626" w:rsidR="00050618" w:rsidRPr="00050618" w:rsidRDefault="00050618" w:rsidP="00990B85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050618">
        <w:rPr>
          <w:rFonts w:ascii="Arial" w:hAnsi="Arial" w:cs="Arial"/>
          <w:lang w:val="fr-FR"/>
        </w:rPr>
        <w:t>Prendre le chant fil-rouge avec quelques couplets.</w:t>
      </w:r>
    </w:p>
    <w:p w14:paraId="279F1C59" w14:textId="32754A11" w:rsidR="00050618" w:rsidRPr="00050618" w:rsidRDefault="00050618" w:rsidP="00990B85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050618">
        <w:rPr>
          <w:rFonts w:ascii="Arial" w:hAnsi="Arial" w:cs="Arial"/>
          <w:lang w:val="fr-FR"/>
        </w:rPr>
        <w:t>Proclamer le même évangile que lors de l’animation, après avoir valorisé la signation.</w:t>
      </w:r>
    </w:p>
    <w:p w14:paraId="4A9E2034" w14:textId="1A72D97D" w:rsidR="00050618" w:rsidRPr="00050618" w:rsidRDefault="00050618" w:rsidP="00990B85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050618">
        <w:rPr>
          <w:rFonts w:ascii="Arial" w:hAnsi="Arial" w:cs="Arial"/>
          <w:lang w:val="fr-FR"/>
        </w:rPr>
        <w:t>Proposer une brève méditation commentant la Parole de Dieu et introduisant la démarche. Bref et ciblé !</w:t>
      </w:r>
    </w:p>
    <w:p w14:paraId="37AD55C0" w14:textId="3E4F74CE" w:rsidR="00050618" w:rsidRPr="00050618" w:rsidRDefault="00050618" w:rsidP="00990B85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050618">
        <w:rPr>
          <w:rFonts w:ascii="Arial" w:hAnsi="Arial" w:cs="Arial"/>
          <w:lang w:val="fr-FR"/>
        </w:rPr>
        <w:t>Inviter les participants à se tourner vers la croix et à faire le signe de croix en lui donnant le sens baptismal de la descente dans l’eau et de la remontée :</w:t>
      </w:r>
    </w:p>
    <w:p w14:paraId="3FC09D85" w14:textId="12F32C22" w:rsidR="00050618" w:rsidRPr="00050618" w:rsidRDefault="00050618" w:rsidP="000F6559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050618">
        <w:rPr>
          <w:rFonts w:ascii="Arial" w:hAnsi="Arial" w:cs="Arial"/>
          <w:lang w:val="fr-FR"/>
        </w:rPr>
        <w:t>« Jésus est descendu dans l’eau » :</w:t>
      </w:r>
    </w:p>
    <w:p w14:paraId="5B67D5BA" w14:textId="45ED1648" w:rsidR="00050618" w:rsidRPr="00050618" w:rsidRDefault="00050618" w:rsidP="0092632F">
      <w:pPr>
        <w:pStyle w:val="Paragraphedeliste"/>
        <w:spacing w:before="40" w:after="0" w:line="288" w:lineRule="auto"/>
        <w:ind w:left="1191"/>
        <w:contextualSpacing w:val="0"/>
        <w:jc w:val="both"/>
        <w:rPr>
          <w:rFonts w:ascii="Arial" w:hAnsi="Arial" w:cs="Arial"/>
          <w:lang w:val="fr-FR"/>
        </w:rPr>
      </w:pPr>
      <w:r w:rsidRPr="00050618">
        <w:rPr>
          <w:rFonts w:ascii="Arial" w:hAnsi="Arial" w:cs="Arial"/>
          <w:lang w:val="fr-FR"/>
        </w:rPr>
        <w:t>faire le geste vertical du signe de la croix ;</w:t>
      </w:r>
    </w:p>
    <w:p w14:paraId="5B61889C" w14:textId="3543823C" w:rsidR="00050618" w:rsidRPr="00050618" w:rsidRDefault="00050618" w:rsidP="000F6559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050618">
        <w:rPr>
          <w:rFonts w:ascii="Arial" w:hAnsi="Arial" w:cs="Arial"/>
          <w:lang w:val="fr-FR"/>
        </w:rPr>
        <w:t> « Remontant de l’eau, il a vu l’Esprit descendre sur lui » :</w:t>
      </w:r>
    </w:p>
    <w:p w14:paraId="47C2ADC0" w14:textId="337C9269" w:rsidR="00050618" w:rsidRPr="00050618" w:rsidRDefault="00050618" w:rsidP="0092632F">
      <w:pPr>
        <w:pStyle w:val="Paragraphedeliste"/>
        <w:spacing w:before="40" w:after="0" w:line="288" w:lineRule="auto"/>
        <w:ind w:left="1191"/>
        <w:contextualSpacing w:val="0"/>
        <w:jc w:val="both"/>
        <w:rPr>
          <w:rFonts w:ascii="Arial" w:hAnsi="Arial" w:cs="Arial"/>
          <w:lang w:val="fr-FR"/>
        </w:rPr>
      </w:pPr>
      <w:r w:rsidRPr="00050618">
        <w:rPr>
          <w:rFonts w:ascii="Arial" w:hAnsi="Arial" w:cs="Arial"/>
          <w:lang w:val="fr-FR"/>
        </w:rPr>
        <w:t>faire le geste horizontal du signe de la croix.</w:t>
      </w:r>
    </w:p>
    <w:p w14:paraId="4B9FE854" w14:textId="5BA3FC97" w:rsidR="00050618" w:rsidRPr="00050618" w:rsidRDefault="00050618" w:rsidP="000F6559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050618">
        <w:rPr>
          <w:rFonts w:ascii="Arial" w:hAnsi="Arial" w:cs="Arial"/>
          <w:lang w:val="fr-FR"/>
        </w:rPr>
        <w:t> « À ce moment-là, la voix du Père dit :</w:t>
      </w:r>
    </w:p>
    <w:p w14:paraId="50A0BE93" w14:textId="4D09A035" w:rsidR="00050618" w:rsidRPr="00050618" w:rsidRDefault="00050618" w:rsidP="0092632F">
      <w:pPr>
        <w:pStyle w:val="Paragraphedeliste"/>
        <w:spacing w:before="40" w:after="0" w:line="288" w:lineRule="auto"/>
        <w:ind w:left="1191"/>
        <w:contextualSpacing w:val="0"/>
        <w:jc w:val="both"/>
        <w:rPr>
          <w:rFonts w:ascii="Arial" w:hAnsi="Arial" w:cs="Arial"/>
          <w:lang w:val="fr-FR"/>
        </w:rPr>
      </w:pPr>
      <w:r w:rsidRPr="00050618">
        <w:rPr>
          <w:rFonts w:ascii="Arial" w:hAnsi="Arial" w:cs="Arial"/>
          <w:lang w:val="fr-FR"/>
        </w:rPr>
        <w:t>celui-ci est mon Fils bien-aimé » :</w:t>
      </w:r>
    </w:p>
    <w:p w14:paraId="41BBE1FF" w14:textId="0553F7D6" w:rsidR="00050618" w:rsidRPr="00050618" w:rsidRDefault="00050618" w:rsidP="0092632F">
      <w:pPr>
        <w:pStyle w:val="Paragraphedeliste"/>
        <w:spacing w:before="40" w:after="0" w:line="288" w:lineRule="auto"/>
        <w:ind w:left="1191"/>
        <w:contextualSpacing w:val="0"/>
        <w:jc w:val="both"/>
        <w:rPr>
          <w:rFonts w:ascii="Arial" w:hAnsi="Arial" w:cs="Arial"/>
          <w:lang w:val="fr-FR"/>
        </w:rPr>
      </w:pPr>
      <w:r w:rsidRPr="00050618">
        <w:rPr>
          <w:rFonts w:ascii="Arial" w:hAnsi="Arial" w:cs="Arial"/>
          <w:lang w:val="fr-FR"/>
        </w:rPr>
        <w:t>aujourd’hui, c’est à chacun que le Père dit cette parole :</w:t>
      </w:r>
    </w:p>
    <w:p w14:paraId="5FD9D03F" w14:textId="01577369" w:rsidR="00050618" w:rsidRPr="00050618" w:rsidRDefault="00050618" w:rsidP="0092632F">
      <w:pPr>
        <w:pStyle w:val="Paragraphedeliste"/>
        <w:spacing w:before="40" w:after="0" w:line="288" w:lineRule="auto"/>
        <w:ind w:left="1191"/>
        <w:contextualSpacing w:val="0"/>
        <w:jc w:val="both"/>
        <w:rPr>
          <w:rFonts w:ascii="Arial" w:hAnsi="Arial" w:cs="Arial"/>
          <w:lang w:val="fr-FR"/>
        </w:rPr>
      </w:pPr>
      <w:r w:rsidRPr="00050618">
        <w:rPr>
          <w:rFonts w:ascii="Arial" w:hAnsi="Arial" w:cs="Arial"/>
          <w:lang w:val="fr-FR"/>
        </w:rPr>
        <w:t>« Tu es mon fils, ma fille bien-aimé(e) ».</w:t>
      </w:r>
    </w:p>
    <w:p w14:paraId="04BD419F" w14:textId="42FDFCD4" w:rsidR="00050618" w:rsidRPr="00050618" w:rsidRDefault="00050618" w:rsidP="00990B85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050618">
        <w:rPr>
          <w:rFonts w:ascii="Arial" w:hAnsi="Arial" w:cs="Arial"/>
          <w:lang w:val="fr-FR"/>
        </w:rPr>
        <w:t>Introduire la prière du Notre Père comme prière de la famille des enfants de Dieu.</w:t>
      </w:r>
    </w:p>
    <w:p w14:paraId="0FB039DD" w14:textId="7E88BB9E" w:rsidR="00A56459" w:rsidRPr="0092632F" w:rsidRDefault="00050618" w:rsidP="0092632F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050618">
        <w:rPr>
          <w:rFonts w:ascii="Arial" w:hAnsi="Arial" w:cs="Arial"/>
          <w:lang w:val="fr-FR"/>
        </w:rPr>
        <w:t>Achever par la bénédiction et l’envoi.</w:t>
      </w:r>
    </w:p>
    <w:sectPr w:rsidR="00A56459" w:rsidRPr="0092632F" w:rsidSect="005500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62549"/>
    <w:multiLevelType w:val="hybridMultilevel"/>
    <w:tmpl w:val="8F9275C4"/>
    <w:lvl w:ilvl="0" w:tplc="DBBA0FB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B5115"/>
    <w:multiLevelType w:val="hybridMultilevel"/>
    <w:tmpl w:val="5B94B27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97701"/>
    <w:multiLevelType w:val="hybridMultilevel"/>
    <w:tmpl w:val="6770C2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13578">
    <w:abstractNumId w:val="2"/>
  </w:num>
  <w:num w:numId="2" w16cid:durableId="53698685">
    <w:abstractNumId w:val="0"/>
  </w:num>
  <w:num w:numId="3" w16cid:durableId="46839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9E"/>
    <w:rsid w:val="00014134"/>
    <w:rsid w:val="00050618"/>
    <w:rsid w:val="000A0FDE"/>
    <w:rsid w:val="000F6559"/>
    <w:rsid w:val="001027A6"/>
    <w:rsid w:val="00105A2A"/>
    <w:rsid w:val="00177D52"/>
    <w:rsid w:val="00187CB8"/>
    <w:rsid w:val="001B77F4"/>
    <w:rsid w:val="001F2901"/>
    <w:rsid w:val="001F6D61"/>
    <w:rsid w:val="002224A0"/>
    <w:rsid w:val="002628C1"/>
    <w:rsid w:val="0027263A"/>
    <w:rsid w:val="0027380E"/>
    <w:rsid w:val="00291F2B"/>
    <w:rsid w:val="002B4960"/>
    <w:rsid w:val="002D4DEC"/>
    <w:rsid w:val="002E5EAA"/>
    <w:rsid w:val="00326AB7"/>
    <w:rsid w:val="00352D85"/>
    <w:rsid w:val="00363173"/>
    <w:rsid w:val="00373EEA"/>
    <w:rsid w:val="003E79D6"/>
    <w:rsid w:val="003F58E7"/>
    <w:rsid w:val="00422DFA"/>
    <w:rsid w:val="00432C4F"/>
    <w:rsid w:val="004710DF"/>
    <w:rsid w:val="004911F6"/>
    <w:rsid w:val="00492438"/>
    <w:rsid w:val="004969EE"/>
    <w:rsid w:val="004A0A97"/>
    <w:rsid w:val="004C7AC2"/>
    <w:rsid w:val="004E08B7"/>
    <w:rsid w:val="004F3E6A"/>
    <w:rsid w:val="00501FFE"/>
    <w:rsid w:val="0055009E"/>
    <w:rsid w:val="00556EAC"/>
    <w:rsid w:val="00592D6A"/>
    <w:rsid w:val="005F26AF"/>
    <w:rsid w:val="00607CC9"/>
    <w:rsid w:val="006457D1"/>
    <w:rsid w:val="006F5DBB"/>
    <w:rsid w:val="00721DF1"/>
    <w:rsid w:val="00755054"/>
    <w:rsid w:val="00770D4A"/>
    <w:rsid w:val="0077618C"/>
    <w:rsid w:val="007E36EE"/>
    <w:rsid w:val="008314FD"/>
    <w:rsid w:val="00836978"/>
    <w:rsid w:val="00841D48"/>
    <w:rsid w:val="00875DB9"/>
    <w:rsid w:val="00876CA4"/>
    <w:rsid w:val="008A1373"/>
    <w:rsid w:val="008A1D50"/>
    <w:rsid w:val="00913DFE"/>
    <w:rsid w:val="0092632F"/>
    <w:rsid w:val="00947BE9"/>
    <w:rsid w:val="0095600F"/>
    <w:rsid w:val="00965BEA"/>
    <w:rsid w:val="00974031"/>
    <w:rsid w:val="00990B85"/>
    <w:rsid w:val="00993845"/>
    <w:rsid w:val="009A6F9B"/>
    <w:rsid w:val="009B79E9"/>
    <w:rsid w:val="009C350A"/>
    <w:rsid w:val="009D100E"/>
    <w:rsid w:val="009D7CCF"/>
    <w:rsid w:val="00A05A41"/>
    <w:rsid w:val="00A56459"/>
    <w:rsid w:val="00A84F0C"/>
    <w:rsid w:val="00AB58D4"/>
    <w:rsid w:val="00AF7C65"/>
    <w:rsid w:val="00B127F1"/>
    <w:rsid w:val="00B2053C"/>
    <w:rsid w:val="00B20548"/>
    <w:rsid w:val="00B44EA6"/>
    <w:rsid w:val="00B86F69"/>
    <w:rsid w:val="00B94937"/>
    <w:rsid w:val="00BF06D8"/>
    <w:rsid w:val="00BF40E7"/>
    <w:rsid w:val="00C0650B"/>
    <w:rsid w:val="00C11797"/>
    <w:rsid w:val="00C260EA"/>
    <w:rsid w:val="00C34CAF"/>
    <w:rsid w:val="00C40B3D"/>
    <w:rsid w:val="00C4742E"/>
    <w:rsid w:val="00CE2227"/>
    <w:rsid w:val="00D07AAD"/>
    <w:rsid w:val="00D3352F"/>
    <w:rsid w:val="00D37C21"/>
    <w:rsid w:val="00D37D8F"/>
    <w:rsid w:val="00D97387"/>
    <w:rsid w:val="00DD252B"/>
    <w:rsid w:val="00DE14DB"/>
    <w:rsid w:val="00DE4764"/>
    <w:rsid w:val="00DF33B4"/>
    <w:rsid w:val="00E05D2A"/>
    <w:rsid w:val="00E552D9"/>
    <w:rsid w:val="00E62B39"/>
    <w:rsid w:val="00E95B50"/>
    <w:rsid w:val="00E9715A"/>
    <w:rsid w:val="00EA049E"/>
    <w:rsid w:val="00EE62EA"/>
    <w:rsid w:val="00F4458D"/>
    <w:rsid w:val="00F7083D"/>
    <w:rsid w:val="00F87D47"/>
    <w:rsid w:val="00FA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54C9"/>
  <w15:chartTrackingRefBased/>
  <w15:docId w15:val="{034C4F30-939D-44C2-AC06-0EEA45D1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0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0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0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0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0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0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0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0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0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0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0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0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00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00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00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00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00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00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0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0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0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0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0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009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00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00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0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00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00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101</cp:revision>
  <dcterms:created xsi:type="dcterms:W3CDTF">2025-06-08T16:24:00Z</dcterms:created>
  <dcterms:modified xsi:type="dcterms:W3CDTF">2025-06-22T06:02:00Z</dcterms:modified>
</cp:coreProperties>
</file>