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3D81" w14:textId="199A9AC8" w:rsidR="00DF0E2C" w:rsidRPr="00DF0E2C" w:rsidRDefault="00DF0E2C" w:rsidP="00DF0E2C">
      <w:pPr>
        <w:rPr>
          <w:b/>
          <w:bCs/>
        </w:rPr>
      </w:pPr>
      <w:r w:rsidRPr="00DF0E2C">
        <w:rPr>
          <w:b/>
          <w:bCs/>
        </w:rPr>
        <w:t>ACTES 8, 1-17 (Bible de Jérusalem)</w:t>
      </w:r>
    </w:p>
    <w:p w14:paraId="4703FA79" w14:textId="383B8B20" w:rsidR="00DF0E2C" w:rsidRPr="007C4F0B" w:rsidRDefault="00A5398A" w:rsidP="00A5398A">
      <w:pPr>
        <w:pStyle w:val="Paragraphedeliste"/>
        <w:ind w:left="0"/>
        <w:rPr>
          <w:i/>
          <w:iCs/>
          <w:sz w:val="20"/>
          <w:szCs w:val="20"/>
        </w:rPr>
      </w:pPr>
      <w:r w:rsidRPr="007C4F0B">
        <w:rPr>
          <w:i/>
          <w:iCs/>
          <w:sz w:val="20"/>
          <w:szCs w:val="20"/>
        </w:rPr>
        <w:t xml:space="preserve">1- </w:t>
      </w:r>
      <w:r w:rsidR="00DF0E2C" w:rsidRPr="007C4F0B">
        <w:rPr>
          <w:i/>
          <w:iCs/>
          <w:sz w:val="20"/>
          <w:szCs w:val="20"/>
        </w:rPr>
        <w:t>Saul, lui, approuvait ce meurtre. En ce jour-là, une violente persécution se déchaîna contre l'Église de Jérusalem. Tous, à l'exception des apôtres, se dispersèrent dans les campagnes de Judée et de Samarie.</w:t>
      </w:r>
    </w:p>
    <w:p w14:paraId="7EACC40D" w14:textId="2871D226" w:rsidR="00DF0E2C" w:rsidRPr="007C4F0B" w:rsidRDefault="00A5398A" w:rsidP="00A5398A">
      <w:pPr>
        <w:rPr>
          <w:i/>
          <w:iCs/>
          <w:sz w:val="20"/>
          <w:szCs w:val="20"/>
        </w:rPr>
      </w:pPr>
      <w:r w:rsidRPr="007C4F0B">
        <w:rPr>
          <w:i/>
          <w:iCs/>
          <w:sz w:val="20"/>
          <w:szCs w:val="20"/>
        </w:rPr>
        <w:t xml:space="preserve">2- </w:t>
      </w:r>
      <w:r w:rsidR="00DF0E2C" w:rsidRPr="007C4F0B">
        <w:rPr>
          <w:i/>
          <w:iCs/>
          <w:sz w:val="20"/>
          <w:szCs w:val="20"/>
        </w:rPr>
        <w:t>Cependant des hommes dévots ensevelirent Étienne et firent sur lui de grandes lamentations.</w:t>
      </w:r>
    </w:p>
    <w:p w14:paraId="44EA2D98" w14:textId="0C13F106" w:rsidR="00DF0E2C" w:rsidRDefault="00DF0E2C" w:rsidP="00DF0E2C">
      <w:pPr>
        <w:rPr>
          <w:i/>
          <w:iCs/>
          <w:sz w:val="20"/>
          <w:szCs w:val="20"/>
        </w:rPr>
      </w:pPr>
      <w:r w:rsidRPr="007C4F0B">
        <w:rPr>
          <w:i/>
          <w:iCs/>
          <w:sz w:val="20"/>
          <w:szCs w:val="20"/>
        </w:rPr>
        <w:t>3-</w:t>
      </w:r>
      <w:r w:rsidR="00510772" w:rsidRPr="007C4F0B">
        <w:rPr>
          <w:i/>
          <w:iCs/>
          <w:sz w:val="20"/>
          <w:szCs w:val="20"/>
        </w:rPr>
        <w:t xml:space="preserve"> </w:t>
      </w:r>
      <w:r w:rsidRPr="007C4F0B">
        <w:rPr>
          <w:i/>
          <w:iCs/>
          <w:sz w:val="20"/>
          <w:szCs w:val="20"/>
        </w:rPr>
        <w:t>Quant à Saul, il ravageait l'Église ; allant de maison en maison, il en arrachait hommes et femmes et les jetait en prison.</w:t>
      </w:r>
    </w:p>
    <w:p w14:paraId="3520E218" w14:textId="77777777" w:rsidR="007C4F0B" w:rsidRPr="007C4F0B" w:rsidRDefault="007C4F0B" w:rsidP="00DF0E2C">
      <w:pPr>
        <w:rPr>
          <w:i/>
          <w:iCs/>
          <w:sz w:val="20"/>
          <w:szCs w:val="20"/>
        </w:rPr>
      </w:pPr>
    </w:p>
    <w:p w14:paraId="66E3F842" w14:textId="643A4592" w:rsidR="00DF0E2C" w:rsidRDefault="00DF0E2C" w:rsidP="00DF0E2C">
      <w:r>
        <w:t>4-</w:t>
      </w:r>
      <w:r w:rsidR="00510772">
        <w:t xml:space="preserve"> </w:t>
      </w:r>
      <w:r>
        <w:t>Ceux-là donc qui avaient été dispersés s'en allèrent de lieu en lieu en annonçant la parole de la Bonne Nouvelle.</w:t>
      </w:r>
    </w:p>
    <w:p w14:paraId="52B7E639" w14:textId="5909B38E" w:rsidR="00DF0E2C" w:rsidRDefault="00DF0E2C" w:rsidP="00DF0E2C">
      <w:r>
        <w:t>5-</w:t>
      </w:r>
      <w:r w:rsidR="00510772">
        <w:t xml:space="preserve"> </w:t>
      </w:r>
      <w:r>
        <w:t>C'est ainsi que Philippe, qui était descendu dans une ville de la Samarie, y proclamait le Christ.</w:t>
      </w:r>
    </w:p>
    <w:p w14:paraId="74080846" w14:textId="7783E333" w:rsidR="00DF0E2C" w:rsidRDefault="00DF0E2C" w:rsidP="00DF0E2C">
      <w:r>
        <w:t>6-</w:t>
      </w:r>
      <w:r w:rsidR="00510772">
        <w:t xml:space="preserve"> </w:t>
      </w:r>
      <w:r>
        <w:t>Les foules unanimes s'attachaient à ses enseignements</w:t>
      </w:r>
      <w:r w:rsidR="0086065C">
        <w:rPr>
          <w:rStyle w:val="Appelnotedebasdep"/>
        </w:rPr>
        <w:footnoteReference w:id="1"/>
      </w:r>
      <w:r>
        <w:t>, car tous entendaient parler des signes qu'il opérait, ou les voyaient.</w:t>
      </w:r>
    </w:p>
    <w:p w14:paraId="73325106" w14:textId="07004B7F" w:rsidR="00DF0E2C" w:rsidRDefault="00DF0E2C" w:rsidP="00DF0E2C">
      <w:r>
        <w:t>7-</w:t>
      </w:r>
      <w:r w:rsidR="00510772">
        <w:t xml:space="preserve"> </w:t>
      </w:r>
      <w:r>
        <w:t>De beaucoup de possédés, en effet, les esprits impurs sortaient en poussant de grands cris. Nombre de paralytiques et d'impotents furent également guéris.</w:t>
      </w:r>
    </w:p>
    <w:p w14:paraId="6C5B4D16" w14:textId="110EFCAE" w:rsidR="00DF0E2C" w:rsidRDefault="00DF0E2C" w:rsidP="00DF0E2C">
      <w:r>
        <w:t>8-</w:t>
      </w:r>
      <w:r w:rsidR="00510772">
        <w:t xml:space="preserve"> </w:t>
      </w:r>
      <w:r>
        <w:t>Et la joie fut vive en cette ville.</w:t>
      </w:r>
    </w:p>
    <w:p w14:paraId="05A93337" w14:textId="5DEE871B" w:rsidR="00DF0E2C" w:rsidRPr="00DF0E2C" w:rsidRDefault="00DF0E2C" w:rsidP="00DF0E2C">
      <w:pPr>
        <w:rPr>
          <w:color w:val="808080" w:themeColor="background1" w:themeShade="80"/>
        </w:rPr>
      </w:pPr>
      <w:r w:rsidRPr="00DF0E2C">
        <w:rPr>
          <w:color w:val="808080" w:themeColor="background1" w:themeShade="80"/>
        </w:rPr>
        <w:t>9-</w:t>
      </w:r>
      <w:r w:rsidR="00510772">
        <w:rPr>
          <w:color w:val="808080" w:themeColor="background1" w:themeShade="80"/>
        </w:rPr>
        <w:t xml:space="preserve"> </w:t>
      </w:r>
      <w:r w:rsidRPr="00DF0E2C">
        <w:rPr>
          <w:color w:val="808080" w:themeColor="background1" w:themeShade="80"/>
        </w:rPr>
        <w:t>Or il y avait déjà auparavant dans la ville un homme appelé Simon, qui exerçait la magie et jetait</w:t>
      </w:r>
      <w:r w:rsidR="0062349C">
        <w:rPr>
          <w:rStyle w:val="Appelnotedebasdep"/>
          <w:color w:val="808080" w:themeColor="background1" w:themeShade="80"/>
        </w:rPr>
        <w:footnoteReference w:id="2"/>
      </w:r>
      <w:r w:rsidRPr="00DF0E2C">
        <w:rPr>
          <w:color w:val="808080" w:themeColor="background1" w:themeShade="80"/>
        </w:rPr>
        <w:t xml:space="preserve"> le peuple de Samarie dans l'émerveillement. Il se disait quelqu'un de grand,</w:t>
      </w:r>
    </w:p>
    <w:p w14:paraId="471E7FF3" w14:textId="522C3734" w:rsidR="00DF0E2C" w:rsidRPr="00DF0E2C" w:rsidRDefault="00DF0E2C" w:rsidP="00DF0E2C">
      <w:pPr>
        <w:rPr>
          <w:color w:val="808080" w:themeColor="background1" w:themeShade="80"/>
        </w:rPr>
      </w:pPr>
      <w:r w:rsidRPr="00DF0E2C">
        <w:rPr>
          <w:color w:val="808080" w:themeColor="background1" w:themeShade="80"/>
        </w:rPr>
        <w:t>10-</w:t>
      </w:r>
      <w:r w:rsidR="00A5398A">
        <w:rPr>
          <w:color w:val="808080" w:themeColor="background1" w:themeShade="80"/>
        </w:rPr>
        <w:t xml:space="preserve"> </w:t>
      </w:r>
      <w:r w:rsidRPr="00DF0E2C">
        <w:rPr>
          <w:color w:val="808080" w:themeColor="background1" w:themeShade="80"/>
        </w:rPr>
        <w:t>et tous, du plus petit au plus grand, s'attachaient à lui. " Cet homme, disait-on, est la Puissance de Dieu, celle qu'on appelle la Grande. "</w:t>
      </w:r>
    </w:p>
    <w:p w14:paraId="781F653D" w14:textId="2D39CB6C" w:rsidR="00DF0E2C" w:rsidRPr="00DF0E2C" w:rsidRDefault="00DF0E2C" w:rsidP="00DF0E2C">
      <w:pPr>
        <w:rPr>
          <w:color w:val="808080" w:themeColor="background1" w:themeShade="80"/>
        </w:rPr>
      </w:pPr>
      <w:r w:rsidRPr="00DF0E2C">
        <w:rPr>
          <w:color w:val="808080" w:themeColor="background1" w:themeShade="80"/>
        </w:rPr>
        <w:t>11-Ils s'attachaient donc à lui, parce qu'il y avait longtemps qu'il les tenait émerveillés par ses sortilèges.</w:t>
      </w:r>
    </w:p>
    <w:p w14:paraId="677BDECD" w14:textId="3454E262" w:rsidR="00DF0E2C" w:rsidRDefault="00A5398A" w:rsidP="00DF0E2C">
      <w:r>
        <w:t>1</w:t>
      </w:r>
      <w:r w:rsidR="00DF0E2C">
        <w:t>2-</w:t>
      </w:r>
      <w:r>
        <w:t xml:space="preserve"> </w:t>
      </w:r>
      <w:r w:rsidR="00DF0E2C">
        <w:t>Mais quand ils eurent cru à Philippe qui leur annonçait la Bonne Nouvelle du Royaume de Dieu et du nom de Jésus Christ, ils se firent baptiser, hommes et femmes.</w:t>
      </w:r>
    </w:p>
    <w:p w14:paraId="161F523D" w14:textId="03F9CB32" w:rsidR="00DF0E2C" w:rsidRPr="00DF0E2C" w:rsidRDefault="00DF0E2C" w:rsidP="00DF0E2C">
      <w:pPr>
        <w:rPr>
          <w:color w:val="808080" w:themeColor="background1" w:themeShade="80"/>
        </w:rPr>
      </w:pPr>
      <w:r w:rsidRPr="00DF0E2C">
        <w:rPr>
          <w:color w:val="808080" w:themeColor="background1" w:themeShade="80"/>
        </w:rPr>
        <w:t>13-</w:t>
      </w:r>
      <w:r w:rsidR="00A5398A">
        <w:rPr>
          <w:color w:val="808080" w:themeColor="background1" w:themeShade="80"/>
        </w:rPr>
        <w:t xml:space="preserve"> </w:t>
      </w:r>
      <w:r w:rsidRPr="00DF0E2C">
        <w:rPr>
          <w:color w:val="808080" w:themeColor="background1" w:themeShade="80"/>
        </w:rPr>
        <w:t>Simon lui-même crut à son tour ; ayant reçu le baptême, il ne lâchait plus Philippe, et il était dans l'émerveillement à la vue des signes et des grands miracles qui s'opéraient sous ses yeux.</w:t>
      </w:r>
    </w:p>
    <w:p w14:paraId="4AA2B9FD" w14:textId="1B661A8F" w:rsidR="00DF0E2C" w:rsidRDefault="00DF0E2C" w:rsidP="00DF0E2C">
      <w:r>
        <w:t>14-</w:t>
      </w:r>
      <w:r w:rsidR="00A5398A">
        <w:t xml:space="preserve"> </w:t>
      </w:r>
      <w:r>
        <w:t>Apprenant que la Samarie avait accueilli la parole de Dieu, les apôtres qui étaient à Jérusalem y envoyèrent Pierre et Jean.</w:t>
      </w:r>
    </w:p>
    <w:p w14:paraId="5FC5F1DB" w14:textId="57CC9787" w:rsidR="00DF0E2C" w:rsidRDefault="00DF0E2C" w:rsidP="00DF0E2C">
      <w:r>
        <w:t>15</w:t>
      </w:r>
      <w:r w:rsidR="00A5398A">
        <w:t xml:space="preserve"> </w:t>
      </w:r>
      <w:r>
        <w:t>-Ceux-ci descendirent donc chez les Samaritains et prièrent pour eux, afin que l'Esprit Saint leur fût donné.</w:t>
      </w:r>
    </w:p>
    <w:p w14:paraId="47DC3B52" w14:textId="639E8A4B" w:rsidR="00DF0E2C" w:rsidRDefault="00DF0E2C" w:rsidP="00DF0E2C">
      <w:r>
        <w:t>16-</w:t>
      </w:r>
      <w:r w:rsidR="00A5398A">
        <w:t xml:space="preserve"> </w:t>
      </w:r>
      <w:r>
        <w:t>Car il n'était encore tombé sur aucun d'eux ; ils avaient seulement été baptisés au nom du Seigneur Jésus.</w:t>
      </w:r>
    </w:p>
    <w:p w14:paraId="33661577" w14:textId="48CC7D3F" w:rsidR="00DF0E2C" w:rsidRDefault="00DF0E2C" w:rsidP="00DF0E2C">
      <w:r>
        <w:t>17-</w:t>
      </w:r>
      <w:r w:rsidR="00A5398A">
        <w:t xml:space="preserve"> </w:t>
      </w:r>
      <w:r>
        <w:t>Alors Pierre et Jean se mirent à leur imposer les mains, et ils recevaient l'Esprit Saint.</w:t>
      </w:r>
    </w:p>
    <w:p w14:paraId="4B7D0A3B" w14:textId="77777777" w:rsidR="00DF0E2C" w:rsidRDefault="00DF0E2C">
      <w:r>
        <w:br w:type="page"/>
      </w:r>
    </w:p>
    <w:p w14:paraId="7B84796B" w14:textId="24A9D872" w:rsidR="00915E44" w:rsidRPr="00DF0E2C" w:rsidRDefault="00915E44" w:rsidP="00DF0E2C">
      <w:r>
        <w:lastRenderedPageBreak/>
        <w:t xml:space="preserve">       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1733"/>
        <w:gridCol w:w="4510"/>
        <w:gridCol w:w="4247"/>
      </w:tblGrid>
      <w:tr w:rsidR="00915E44" w14:paraId="09E0ED80" w14:textId="77777777" w:rsidTr="004D0DFF">
        <w:tc>
          <w:tcPr>
            <w:tcW w:w="1733" w:type="dxa"/>
          </w:tcPr>
          <w:p w14:paraId="35921CF0" w14:textId="612F509D" w:rsidR="00915E44" w:rsidRDefault="00915E44" w:rsidP="00DF0E2C"/>
        </w:tc>
        <w:tc>
          <w:tcPr>
            <w:tcW w:w="4510" w:type="dxa"/>
          </w:tcPr>
          <w:p w14:paraId="6AC2D3A2" w14:textId="1532D7ED" w:rsidR="00915E44" w:rsidRDefault="00915E44" w:rsidP="00DF0E2C">
            <w:r>
              <w:t>Simon</w:t>
            </w:r>
          </w:p>
        </w:tc>
        <w:tc>
          <w:tcPr>
            <w:tcW w:w="4247" w:type="dxa"/>
          </w:tcPr>
          <w:p w14:paraId="416CE6D9" w14:textId="696BE1D0" w:rsidR="00915E44" w:rsidRDefault="00915E44" w:rsidP="00DF0E2C">
            <w:r>
              <w:t>Philippe</w:t>
            </w:r>
          </w:p>
        </w:tc>
      </w:tr>
      <w:tr w:rsidR="00915E44" w14:paraId="0683AD32" w14:textId="77777777" w:rsidTr="004D0DFF">
        <w:tc>
          <w:tcPr>
            <w:tcW w:w="1733" w:type="dxa"/>
          </w:tcPr>
          <w:p w14:paraId="4E0D5408" w14:textId="77777777" w:rsidR="00915E44" w:rsidRDefault="00915E44" w:rsidP="00DF0E2C"/>
          <w:p w14:paraId="0406B786" w14:textId="77777777" w:rsidR="004E6B12" w:rsidRDefault="004E6B12" w:rsidP="00DF0E2C"/>
          <w:p w14:paraId="7962BA57" w14:textId="77777777" w:rsidR="004E6B12" w:rsidRDefault="004E6B12" w:rsidP="00DF0E2C"/>
          <w:p w14:paraId="48266D72" w14:textId="77777777" w:rsidR="004E6B12" w:rsidRDefault="004E6B12" w:rsidP="00DF0E2C"/>
          <w:p w14:paraId="52D4068C" w14:textId="4375ED66" w:rsidR="00915E44" w:rsidRDefault="00915E44" w:rsidP="00DF0E2C">
            <w:r>
              <w:t xml:space="preserve">Actes </w:t>
            </w:r>
          </w:p>
          <w:p w14:paraId="654A5B62" w14:textId="77777777" w:rsidR="00915E44" w:rsidRDefault="00915E44" w:rsidP="00DF0E2C"/>
          <w:p w14:paraId="5E71DCC9" w14:textId="77777777" w:rsidR="00915E44" w:rsidRDefault="00915E44" w:rsidP="00DF0E2C"/>
          <w:p w14:paraId="06A260C6" w14:textId="77777777" w:rsidR="00915E44" w:rsidRDefault="00915E44" w:rsidP="00DF0E2C"/>
          <w:p w14:paraId="1503F2BD" w14:textId="77777777" w:rsidR="00915E44" w:rsidRDefault="00915E44" w:rsidP="00DF0E2C"/>
        </w:tc>
        <w:tc>
          <w:tcPr>
            <w:tcW w:w="4510" w:type="dxa"/>
          </w:tcPr>
          <w:p w14:paraId="1FFA94F7" w14:textId="77777777" w:rsidR="00915E44" w:rsidRDefault="00915E44" w:rsidP="004E6B12">
            <w:pPr>
              <w:spacing w:before="240"/>
            </w:pPr>
            <w:r>
              <w:t xml:space="preserve">v.9-11 </w:t>
            </w:r>
          </w:p>
          <w:p w14:paraId="5311341B" w14:textId="77777777" w:rsidR="003B220E" w:rsidRDefault="003B220E" w:rsidP="004E6B12">
            <w:pPr>
              <w:spacing w:before="240"/>
            </w:pPr>
          </w:p>
          <w:p w14:paraId="2B6EA87E" w14:textId="77777777" w:rsidR="003B220E" w:rsidRDefault="003B220E" w:rsidP="004E6B12">
            <w:pPr>
              <w:spacing w:before="240"/>
            </w:pPr>
          </w:p>
          <w:p w14:paraId="4F17F28D" w14:textId="77777777" w:rsidR="00915E44" w:rsidRDefault="00915E44" w:rsidP="00DF0E2C"/>
          <w:p w14:paraId="5925D134" w14:textId="77777777" w:rsidR="003B220E" w:rsidRDefault="003B220E" w:rsidP="00DF0E2C"/>
          <w:p w14:paraId="5EBE9969" w14:textId="77777777" w:rsidR="003B220E" w:rsidRDefault="003B220E" w:rsidP="00DF0E2C"/>
          <w:p w14:paraId="13615D9A" w14:textId="606FECD8" w:rsidR="003B220E" w:rsidRDefault="003B220E" w:rsidP="00DF0E2C"/>
        </w:tc>
        <w:tc>
          <w:tcPr>
            <w:tcW w:w="4247" w:type="dxa"/>
          </w:tcPr>
          <w:p w14:paraId="5383E8B8" w14:textId="049D08A7" w:rsidR="00915E44" w:rsidRDefault="00915E44" w:rsidP="004E6B12">
            <w:pPr>
              <w:spacing w:before="240"/>
            </w:pPr>
            <w:r>
              <w:t>v. 5-7</w:t>
            </w:r>
            <w:r w:rsidR="004E6B12">
              <w:t xml:space="preserve"> et </w:t>
            </w:r>
            <w:r>
              <w:t>12</w:t>
            </w:r>
          </w:p>
        </w:tc>
      </w:tr>
      <w:tr w:rsidR="00915E44" w14:paraId="325626BE" w14:textId="77777777" w:rsidTr="004D0DFF">
        <w:trPr>
          <w:trHeight w:val="2752"/>
        </w:trPr>
        <w:tc>
          <w:tcPr>
            <w:tcW w:w="1733" w:type="dxa"/>
            <w:vAlign w:val="center"/>
          </w:tcPr>
          <w:p w14:paraId="30BEB529" w14:textId="77777777" w:rsidR="004E6B12" w:rsidRDefault="004E6B12" w:rsidP="00DF0E2C"/>
          <w:p w14:paraId="5E7108DB" w14:textId="77777777" w:rsidR="004E6B12" w:rsidRDefault="004E6B12" w:rsidP="00DF0E2C"/>
          <w:p w14:paraId="56D8BDE7" w14:textId="77777777" w:rsidR="004E6B12" w:rsidRDefault="004E6B12" w:rsidP="00DF0E2C"/>
          <w:p w14:paraId="3F1D94C2" w14:textId="77777777" w:rsidR="004E6B12" w:rsidRDefault="004E6B12" w:rsidP="00DF0E2C"/>
          <w:p w14:paraId="2139B149" w14:textId="53FA29AC" w:rsidR="00915E44" w:rsidRDefault="00915E44" w:rsidP="00DF0E2C">
            <w:r>
              <w:t>Rapport à la foule</w:t>
            </w:r>
          </w:p>
          <w:p w14:paraId="35F94A03" w14:textId="77777777" w:rsidR="00915E44" w:rsidRDefault="00915E44" w:rsidP="00DF0E2C"/>
          <w:p w14:paraId="07F8512D" w14:textId="77777777" w:rsidR="00915E44" w:rsidRDefault="00915E44" w:rsidP="00DF0E2C"/>
          <w:p w14:paraId="5773E595" w14:textId="77777777" w:rsidR="00915E44" w:rsidRDefault="00915E44" w:rsidP="00DF0E2C"/>
          <w:p w14:paraId="488875CB" w14:textId="77777777" w:rsidR="00915E44" w:rsidRDefault="00915E44" w:rsidP="00DF0E2C"/>
          <w:p w14:paraId="0497FC2F" w14:textId="4A6C8F17" w:rsidR="00915E44" w:rsidRDefault="00915E44" w:rsidP="00DF0E2C"/>
        </w:tc>
        <w:tc>
          <w:tcPr>
            <w:tcW w:w="4510" w:type="dxa"/>
          </w:tcPr>
          <w:p w14:paraId="426DF4A8" w14:textId="5C070EEC" w:rsidR="00915E44" w:rsidRDefault="00915E44" w:rsidP="004E6B12">
            <w:pPr>
              <w:spacing w:before="240"/>
            </w:pPr>
            <w:r>
              <w:t>v.9-11</w:t>
            </w:r>
          </w:p>
        </w:tc>
        <w:tc>
          <w:tcPr>
            <w:tcW w:w="4247" w:type="dxa"/>
          </w:tcPr>
          <w:p w14:paraId="55B24035" w14:textId="55880082" w:rsidR="00915E44" w:rsidRDefault="00915E44" w:rsidP="004E6B12">
            <w:pPr>
              <w:spacing w:before="240"/>
            </w:pPr>
            <w:r>
              <w:t>v. 5-6</w:t>
            </w:r>
            <w:r w:rsidR="00B50889">
              <w:t xml:space="preserve"> et 12</w:t>
            </w:r>
          </w:p>
        </w:tc>
      </w:tr>
      <w:tr w:rsidR="00915E44" w14:paraId="7BE6991F" w14:textId="77777777" w:rsidTr="004D0DFF">
        <w:tc>
          <w:tcPr>
            <w:tcW w:w="1733" w:type="dxa"/>
          </w:tcPr>
          <w:p w14:paraId="40623CC6" w14:textId="77777777" w:rsidR="004E6B12" w:rsidRDefault="004E6B12" w:rsidP="00DF0E2C"/>
          <w:p w14:paraId="2096E670" w14:textId="77777777" w:rsidR="004E6B12" w:rsidRDefault="004E6B12" w:rsidP="00DF0E2C"/>
          <w:p w14:paraId="722868FF" w14:textId="77777777" w:rsidR="004E6B12" w:rsidRDefault="004E6B12" w:rsidP="00DF0E2C"/>
          <w:p w14:paraId="2669E320" w14:textId="77777777" w:rsidR="004E6B12" w:rsidRDefault="004E6B12" w:rsidP="00DF0E2C"/>
          <w:p w14:paraId="00151C15" w14:textId="473B1199" w:rsidR="00915E44" w:rsidRDefault="00915E44" w:rsidP="00DF0E2C">
            <w:r>
              <w:t>Emerveillement</w:t>
            </w:r>
          </w:p>
          <w:p w14:paraId="779B27F3" w14:textId="77777777" w:rsidR="00915E44" w:rsidRDefault="00915E44" w:rsidP="00DF0E2C"/>
          <w:p w14:paraId="5233E668" w14:textId="77777777" w:rsidR="00915E44" w:rsidRDefault="00915E44" w:rsidP="00DF0E2C"/>
          <w:p w14:paraId="23BFA015" w14:textId="77777777" w:rsidR="00915E44" w:rsidRDefault="00915E44" w:rsidP="00DF0E2C"/>
          <w:p w14:paraId="34FC2E37" w14:textId="77777777" w:rsidR="00915E44" w:rsidRDefault="00915E44" w:rsidP="00DF0E2C"/>
          <w:p w14:paraId="4E453C15" w14:textId="77777777" w:rsidR="00915E44" w:rsidRDefault="00915E44" w:rsidP="00DF0E2C"/>
          <w:p w14:paraId="280B11EF" w14:textId="74FB1AC9" w:rsidR="00915E44" w:rsidRDefault="00915E44" w:rsidP="00DF0E2C"/>
        </w:tc>
        <w:tc>
          <w:tcPr>
            <w:tcW w:w="4510" w:type="dxa"/>
          </w:tcPr>
          <w:p w14:paraId="7EF357D3" w14:textId="1EFD3D5B" w:rsidR="00915E44" w:rsidRDefault="00915E44" w:rsidP="004E6B12">
            <w:pPr>
              <w:spacing w:before="240"/>
            </w:pPr>
            <w:r>
              <w:t>v.9</w:t>
            </w:r>
            <w:r w:rsidR="004E6B12">
              <w:t xml:space="preserve"> et 13</w:t>
            </w:r>
          </w:p>
        </w:tc>
        <w:tc>
          <w:tcPr>
            <w:tcW w:w="4247" w:type="dxa"/>
          </w:tcPr>
          <w:p w14:paraId="4BBBBA4A" w14:textId="2B687C9E" w:rsidR="00915E44" w:rsidRDefault="00EE0E2B" w:rsidP="00EE0E2B">
            <w:pPr>
              <w:spacing w:before="240"/>
            </w:pPr>
            <w:r>
              <w:t>v. 13</w:t>
            </w:r>
          </w:p>
        </w:tc>
      </w:tr>
    </w:tbl>
    <w:p w14:paraId="28A8CE4D" w14:textId="7F87102D" w:rsidR="00EA6A2D" w:rsidRDefault="00EA6A2D" w:rsidP="00DF0E2C"/>
    <w:p w14:paraId="2D6BC73B" w14:textId="741575E1" w:rsidR="00844FA0" w:rsidRPr="00C06D80" w:rsidRDefault="006F7F20" w:rsidP="00C06D80">
      <w:pPr>
        <w:pStyle w:val="Paragraphedeliste"/>
        <w:numPr>
          <w:ilvl w:val="0"/>
          <w:numId w:val="6"/>
        </w:numPr>
      </w:pPr>
      <w:r w:rsidRPr="00C06D80">
        <w:rPr>
          <w:b/>
          <w:bCs/>
        </w:rPr>
        <w:t>En définitive : comment décrire la conversion de Simon</w:t>
      </w:r>
      <w:r w:rsidR="00BE6FC9" w:rsidRPr="00C06D80">
        <w:rPr>
          <w:b/>
          <w:bCs/>
        </w:rPr>
        <w:t> ?</w:t>
      </w:r>
      <w:r w:rsidR="00C06D80" w:rsidRPr="00C06D80">
        <w:rPr>
          <w:b/>
          <w:bCs/>
        </w:rPr>
        <w:t xml:space="preserve"> </w:t>
      </w:r>
      <w:r w:rsidR="00C06D80">
        <w:t>Echanger par deux</w:t>
      </w:r>
    </w:p>
    <w:p w14:paraId="5CBDB2A3" w14:textId="77777777" w:rsidR="00844FA0" w:rsidRDefault="00844FA0" w:rsidP="00DF0E2C"/>
    <w:p w14:paraId="6F2E693C" w14:textId="1AC6EEA3" w:rsidR="004E6B12" w:rsidRDefault="004E6B12" w:rsidP="00C06D80">
      <w:pPr>
        <w:pStyle w:val="Paragraphedeliste"/>
        <w:numPr>
          <w:ilvl w:val="0"/>
          <w:numId w:val="6"/>
        </w:numPr>
        <w:rPr>
          <w:b/>
          <w:bCs/>
        </w:rPr>
      </w:pPr>
      <w:r w:rsidRPr="00C06D80">
        <w:rPr>
          <w:b/>
          <w:bCs/>
        </w:rPr>
        <w:t>v. 14-17 : Que peut-on dire de l’intervention des apôtres Pierre et Jean ? Quel souci particulier portent-ils pour les nouveaux baptisés ? Et pour l’Eglise ?</w:t>
      </w:r>
    </w:p>
    <w:p w14:paraId="54A59D32" w14:textId="77777777" w:rsidR="00C06D80" w:rsidRPr="00C06D80" w:rsidRDefault="00C06D80" w:rsidP="00C06D80">
      <w:pPr>
        <w:pStyle w:val="Paragraphedeliste"/>
        <w:rPr>
          <w:b/>
          <w:bCs/>
        </w:rPr>
      </w:pPr>
    </w:p>
    <w:p w14:paraId="1376EE6E" w14:textId="77777777" w:rsidR="00C06D80" w:rsidRPr="00C06D80" w:rsidRDefault="00C06D80" w:rsidP="00C06D80">
      <w:pPr>
        <w:pStyle w:val="Paragraphedeliste"/>
        <w:rPr>
          <w:b/>
          <w:bCs/>
        </w:rPr>
      </w:pPr>
    </w:p>
    <w:p w14:paraId="27EC250B" w14:textId="59160689" w:rsidR="00880C14" w:rsidRPr="00C06D80" w:rsidRDefault="00880C14" w:rsidP="00C06D80">
      <w:pPr>
        <w:pStyle w:val="Paragraphedeliste"/>
        <w:numPr>
          <w:ilvl w:val="0"/>
          <w:numId w:val="6"/>
        </w:numPr>
        <w:rPr>
          <w:b/>
          <w:bCs/>
        </w:rPr>
      </w:pPr>
      <w:r w:rsidRPr="00C06D80">
        <w:rPr>
          <w:b/>
          <w:bCs/>
        </w:rPr>
        <w:t xml:space="preserve">Quel lien est-il possible d’établir avec l’Eglise d’aujourd’hui ? Avec les sacrements ? </w:t>
      </w:r>
    </w:p>
    <w:sectPr w:rsidR="00880C14" w:rsidRPr="00C06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3D81" w14:textId="77777777" w:rsidR="001743BF" w:rsidRDefault="001743BF" w:rsidP="0086065C">
      <w:pPr>
        <w:spacing w:after="0" w:line="240" w:lineRule="auto"/>
      </w:pPr>
      <w:r>
        <w:separator/>
      </w:r>
    </w:p>
  </w:endnote>
  <w:endnote w:type="continuationSeparator" w:id="0">
    <w:p w14:paraId="038A4509" w14:textId="77777777" w:rsidR="001743BF" w:rsidRDefault="001743BF" w:rsidP="0086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3B8B" w14:textId="77777777" w:rsidR="001743BF" w:rsidRDefault="001743BF" w:rsidP="0086065C">
      <w:pPr>
        <w:spacing w:after="0" w:line="240" w:lineRule="auto"/>
      </w:pPr>
      <w:r>
        <w:separator/>
      </w:r>
    </w:p>
  </w:footnote>
  <w:footnote w:type="continuationSeparator" w:id="0">
    <w:p w14:paraId="6196E9FF" w14:textId="77777777" w:rsidR="001743BF" w:rsidRDefault="001743BF" w:rsidP="0086065C">
      <w:pPr>
        <w:spacing w:after="0" w:line="240" w:lineRule="auto"/>
      </w:pPr>
      <w:r>
        <w:continuationSeparator/>
      </w:r>
    </w:p>
  </w:footnote>
  <w:footnote w:id="1">
    <w:p w14:paraId="19B00614" w14:textId="6724044F" w:rsidR="0086065C" w:rsidRDefault="0086065C">
      <w:pPr>
        <w:pStyle w:val="Notedebasdepage"/>
      </w:pPr>
      <w:r>
        <w:rPr>
          <w:rStyle w:val="Appelnotedebasdep"/>
        </w:rPr>
        <w:footnoteRef/>
      </w:r>
      <w:r>
        <w:t xml:space="preserve"> (aux paroles de Philippe TOB)</w:t>
      </w:r>
    </w:p>
  </w:footnote>
  <w:footnote w:id="2">
    <w:p w14:paraId="22C210CB" w14:textId="1B75AEDB" w:rsidR="0062349C" w:rsidRDefault="0062349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color w:val="808080" w:themeColor="background1" w:themeShade="80"/>
        </w:rPr>
        <w:t>(tenait TOB)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22B"/>
    <w:multiLevelType w:val="hybridMultilevel"/>
    <w:tmpl w:val="854C3A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1987"/>
    <w:multiLevelType w:val="hybridMultilevel"/>
    <w:tmpl w:val="F91890EA"/>
    <w:lvl w:ilvl="0" w:tplc="F4C81CA8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0405D"/>
    <w:multiLevelType w:val="multilevel"/>
    <w:tmpl w:val="D098F428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5C0FBE"/>
    <w:multiLevelType w:val="hybridMultilevel"/>
    <w:tmpl w:val="735ADDB2"/>
    <w:lvl w:ilvl="0" w:tplc="944240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343970"/>
    <w:multiLevelType w:val="hybridMultilevel"/>
    <w:tmpl w:val="7668131A"/>
    <w:lvl w:ilvl="0" w:tplc="45FC3BD0">
      <w:start w:val="1"/>
      <w:numFmt w:val="bullet"/>
      <w:pStyle w:val="Sansinterlig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03648060">
    <w:abstractNumId w:val="1"/>
  </w:num>
  <w:num w:numId="2" w16cid:durableId="775245970">
    <w:abstractNumId w:val="2"/>
  </w:num>
  <w:num w:numId="3" w16cid:durableId="2136480906">
    <w:abstractNumId w:val="4"/>
  </w:num>
  <w:num w:numId="4" w16cid:durableId="1561211060">
    <w:abstractNumId w:val="4"/>
  </w:num>
  <w:num w:numId="5" w16cid:durableId="2145808369">
    <w:abstractNumId w:val="3"/>
  </w:num>
  <w:num w:numId="6" w16cid:durableId="181614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2C"/>
    <w:rsid w:val="0000478C"/>
    <w:rsid w:val="00044487"/>
    <w:rsid w:val="00063AB1"/>
    <w:rsid w:val="000F1563"/>
    <w:rsid w:val="00125E7C"/>
    <w:rsid w:val="00156AD3"/>
    <w:rsid w:val="001743BF"/>
    <w:rsid w:val="001F3E1F"/>
    <w:rsid w:val="002B3A4C"/>
    <w:rsid w:val="00337192"/>
    <w:rsid w:val="003B220E"/>
    <w:rsid w:val="003C1380"/>
    <w:rsid w:val="003D0A8B"/>
    <w:rsid w:val="004D0DFF"/>
    <w:rsid w:val="004E6B12"/>
    <w:rsid w:val="00510772"/>
    <w:rsid w:val="00593FC8"/>
    <w:rsid w:val="005B53C5"/>
    <w:rsid w:val="0062349C"/>
    <w:rsid w:val="006573D6"/>
    <w:rsid w:val="00682B5D"/>
    <w:rsid w:val="006F7F20"/>
    <w:rsid w:val="00785EBE"/>
    <w:rsid w:val="00796E62"/>
    <w:rsid w:val="007C4F0B"/>
    <w:rsid w:val="00802D3A"/>
    <w:rsid w:val="00813D01"/>
    <w:rsid w:val="00840384"/>
    <w:rsid w:val="00844FA0"/>
    <w:rsid w:val="0086065C"/>
    <w:rsid w:val="00880C14"/>
    <w:rsid w:val="008B015E"/>
    <w:rsid w:val="00915E44"/>
    <w:rsid w:val="0096549D"/>
    <w:rsid w:val="00A21568"/>
    <w:rsid w:val="00A4074A"/>
    <w:rsid w:val="00A5398A"/>
    <w:rsid w:val="00AB4197"/>
    <w:rsid w:val="00AB7DB7"/>
    <w:rsid w:val="00B50889"/>
    <w:rsid w:val="00BB508A"/>
    <w:rsid w:val="00BE6FC9"/>
    <w:rsid w:val="00C06D80"/>
    <w:rsid w:val="00C3737B"/>
    <w:rsid w:val="00C37E55"/>
    <w:rsid w:val="00C433A8"/>
    <w:rsid w:val="00C63F2A"/>
    <w:rsid w:val="00D7473C"/>
    <w:rsid w:val="00DD6837"/>
    <w:rsid w:val="00DE0F5C"/>
    <w:rsid w:val="00DF0E2C"/>
    <w:rsid w:val="00E04D08"/>
    <w:rsid w:val="00EA6A2D"/>
    <w:rsid w:val="00EE0E2B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2B54"/>
  <w15:chartTrackingRefBased/>
  <w15:docId w15:val="{56B4A652-137B-453D-B656-C1267957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8A"/>
    <w:rPr>
      <w:rFonts w:ascii="Arial" w:hAnsi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F0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0E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6AD3"/>
    <w:pPr>
      <w:keepNext/>
      <w:keepLines/>
      <w:numPr>
        <w:numId w:val="2"/>
      </w:numPr>
      <w:spacing w:before="160" w:after="120" w:line="360" w:lineRule="auto"/>
      <w:ind w:hanging="360"/>
      <w:jc w:val="both"/>
      <w:outlineLvl w:val="3"/>
    </w:pPr>
    <w:rPr>
      <w:rFonts w:eastAsiaTheme="majorEastAsia" w:cstheme="majorBidi"/>
      <w:i/>
      <w:color w:val="0B769F" w:themeColor="accent4" w:themeShade="BF"/>
      <w:sz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0E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0E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0E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0E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0E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56AD3"/>
    <w:rPr>
      <w:rFonts w:ascii="Arial" w:eastAsiaTheme="majorEastAsia" w:hAnsi="Arial" w:cstheme="majorBidi"/>
      <w:i/>
      <w:color w:val="0B769F" w:themeColor="accent4" w:themeShade="BF"/>
      <w:sz w:val="26"/>
    </w:rPr>
  </w:style>
  <w:style w:type="paragraph" w:customStyle="1" w:styleId="paragraphe">
    <w:name w:val="paragraphe"/>
    <w:basedOn w:val="Normal"/>
    <w:link w:val="paragrapheCar"/>
    <w:qFormat/>
    <w:rsid w:val="001F3E1F"/>
    <w:pPr>
      <w:widowControl w:val="0"/>
      <w:suppressAutoHyphens/>
      <w:spacing w:before="120" w:after="0" w:line="276" w:lineRule="auto"/>
      <w:ind w:left="794"/>
      <w:jc w:val="both"/>
    </w:pPr>
    <w:rPr>
      <w:rFonts w:eastAsia="SimSun" w:cstheme="minorHAnsi"/>
      <w:bCs/>
      <w:color w:val="000000" w:themeColor="text1"/>
      <w:kern w:val="1"/>
      <w:lang w:val="fr-FR" w:eastAsia="fr-FR"/>
    </w:rPr>
  </w:style>
  <w:style w:type="character" w:customStyle="1" w:styleId="paragrapheCar">
    <w:name w:val="paragraphe Car"/>
    <w:basedOn w:val="Policepardfaut"/>
    <w:link w:val="paragraphe"/>
    <w:rsid w:val="001F3E1F"/>
    <w:rPr>
      <w:rFonts w:ascii="Arial" w:eastAsia="SimSun" w:hAnsi="Arial" w:cstheme="minorHAnsi"/>
      <w:bCs/>
      <w:color w:val="000000" w:themeColor="text1"/>
      <w:kern w:val="1"/>
      <w:lang w:val="fr-FR" w:eastAsia="fr-FR"/>
    </w:rPr>
  </w:style>
  <w:style w:type="paragraph" w:styleId="Sansinterligne">
    <w:name w:val="No Spacing"/>
    <w:aliases w:val="points ronds 6H"/>
    <w:link w:val="SansinterligneCar"/>
    <w:uiPriority w:val="1"/>
    <w:qFormat/>
    <w:rsid w:val="00682B5D"/>
    <w:pPr>
      <w:widowControl w:val="0"/>
      <w:numPr>
        <w:numId w:val="4"/>
      </w:numPr>
      <w:shd w:val="clear" w:color="auto" w:fill="CAEDFB" w:themeFill="accent4" w:themeFillTint="33"/>
      <w:suppressAutoHyphens/>
      <w:spacing w:before="120" w:after="120" w:line="240" w:lineRule="auto"/>
      <w:ind w:left="1151" w:hanging="357"/>
      <w:jc w:val="both"/>
    </w:pPr>
    <w:rPr>
      <w:rFonts w:ascii="Arial" w:eastAsia="SimSun" w:hAnsi="Arial" w:cs="Mangal"/>
      <w:kern w:val="1"/>
      <w:szCs w:val="21"/>
      <w:lang w:eastAsia="hi-IN" w:bidi="hi-IN"/>
    </w:rPr>
  </w:style>
  <w:style w:type="character" w:customStyle="1" w:styleId="SansinterligneCar">
    <w:name w:val="Sans interligne Car"/>
    <w:aliases w:val="points ronds 6H Car"/>
    <w:link w:val="Sansinterligne"/>
    <w:uiPriority w:val="1"/>
    <w:rsid w:val="00682B5D"/>
    <w:rPr>
      <w:rFonts w:ascii="Arial" w:eastAsia="SimSun" w:hAnsi="Arial" w:cs="Mangal"/>
      <w:kern w:val="1"/>
      <w:szCs w:val="21"/>
      <w:shd w:val="clear" w:color="auto" w:fill="CAEDFB" w:themeFill="accent4" w:themeFillTint="33"/>
      <w:lang w:eastAsia="hi-IN" w:bidi="hi-IN"/>
    </w:rPr>
  </w:style>
  <w:style w:type="paragraph" w:customStyle="1" w:styleId="En-ttesqu">
    <w:name w:val="En-tête séqu."/>
    <w:basedOn w:val="Normal"/>
    <w:link w:val="En-ttesquCar"/>
    <w:qFormat/>
    <w:rsid w:val="00840384"/>
    <w:pPr>
      <w:framePr w:wrap="around" w:vAnchor="text" w:hAnchor="text" w:y="1"/>
      <w:shd w:val="clear" w:color="auto" w:fill="CAEDFB" w:themeFill="accent4" w:themeFillTint="33"/>
      <w:spacing w:before="160" w:after="0" w:line="240" w:lineRule="auto"/>
    </w:pPr>
    <w:rPr>
      <w:rFonts w:eastAsia="Calibri" w:cs="Mangal"/>
      <w:color w:val="80340D" w:themeColor="accent2" w:themeShade="80"/>
      <w:kern w:val="32"/>
      <w:sz w:val="32"/>
      <w:szCs w:val="32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En-ttesquCar">
    <w:name w:val="En-tête séqu. Car"/>
    <w:basedOn w:val="Policepardfaut"/>
    <w:link w:val="En-ttesqu"/>
    <w:rsid w:val="00840384"/>
    <w:rPr>
      <w:rFonts w:ascii="Arial" w:eastAsia="Calibri" w:hAnsi="Arial" w:cs="Mangal"/>
      <w:color w:val="80340D" w:themeColor="accent2" w:themeShade="80"/>
      <w:kern w:val="32"/>
      <w:sz w:val="32"/>
      <w:szCs w:val="32"/>
      <w:shd w:val="clear" w:color="auto" w:fill="CAEDFB" w:themeFill="accent4" w:themeFillTint="33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Squence">
    <w:name w:val="Séquence"/>
    <w:basedOn w:val="Normal"/>
    <w:link w:val="SquenceCar"/>
    <w:qFormat/>
    <w:rsid w:val="00840384"/>
    <w:pPr>
      <w:framePr w:wrap="around" w:vAnchor="text" w:hAnchor="text" w:y="1"/>
      <w:shd w:val="clear" w:color="auto" w:fill="CAEDFB" w:themeFill="accent4" w:themeFillTint="33"/>
      <w:spacing w:before="160" w:after="120" w:line="240" w:lineRule="auto"/>
      <w:jc w:val="center"/>
    </w:pPr>
    <w:rPr>
      <w:rFonts w:eastAsia="Calibri" w:cs="Mangal"/>
      <w:b/>
      <w:color w:val="80340D" w:themeColor="accent2" w:themeShade="80"/>
      <w:kern w:val="32"/>
      <w:sz w:val="32"/>
      <w:szCs w:val="32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SquenceCar">
    <w:name w:val="Séquence Car"/>
    <w:basedOn w:val="Policepardfaut"/>
    <w:link w:val="Squence"/>
    <w:rsid w:val="00840384"/>
    <w:rPr>
      <w:rFonts w:ascii="Arial" w:eastAsia="Calibri" w:hAnsi="Arial" w:cs="Mangal"/>
      <w:b/>
      <w:color w:val="80340D" w:themeColor="accent2" w:themeShade="80"/>
      <w:kern w:val="32"/>
      <w:sz w:val="32"/>
      <w:szCs w:val="32"/>
      <w:shd w:val="clear" w:color="auto" w:fill="CAEDFB" w:themeFill="accent4" w:themeFillTint="33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6573D6"/>
    <w:pPr>
      <w:spacing w:before="360" w:after="240" w:line="240" w:lineRule="auto"/>
      <w:ind w:left="0"/>
      <w:contextualSpacing w:val="0"/>
      <w:jc w:val="both"/>
    </w:pPr>
    <w:rPr>
      <w:rFonts w:eastAsia="SimSun" w:cs="Mangal"/>
      <w:b/>
      <w:bCs/>
      <w:color w:val="BF4E14" w:themeColor="accent2" w:themeShade="BF"/>
      <w:kern w:val="1"/>
      <w:sz w:val="24"/>
      <w:szCs w:val="28"/>
      <w:lang w:eastAsia="hi-IN" w:bidi="hi-IN"/>
      <w14:ligatures w14:val="standardContextual"/>
    </w:rPr>
  </w:style>
  <w:style w:type="character" w:customStyle="1" w:styleId="Sous-titreCar">
    <w:name w:val="Sous-titre Car"/>
    <w:link w:val="Sous-titre"/>
    <w:uiPriority w:val="11"/>
    <w:rsid w:val="006573D6"/>
    <w:rPr>
      <w:rFonts w:ascii="Arial" w:eastAsia="SimSun" w:hAnsi="Arial" w:cs="Mangal"/>
      <w:b/>
      <w:bCs/>
      <w:color w:val="BF4E14" w:themeColor="accent2" w:themeShade="BF"/>
      <w:kern w:val="1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6573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F0E2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DF0E2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DF0E2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DF0E2C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F0E2C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F0E2C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F0E2C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F0E2C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DF0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0E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DF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0E2C"/>
    <w:rPr>
      <w:rFonts w:ascii="Arial" w:hAnsi="Arial"/>
      <w:i/>
      <w:iCs/>
      <w:color w:val="404040" w:themeColor="text1" w:themeTint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DF0E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0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0E2C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DF0E2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1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065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065C"/>
    <w:rPr>
      <w:rFonts w:ascii="Arial" w:hAnsi="Arial"/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860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6664-3196-4E5A-8282-3F0B6EC2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2276</Characters>
  <Application>Microsoft Office Word</Application>
  <DocSecurity>0</DocSecurity>
  <Lines>98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Jeanmonod</dc:creator>
  <cp:keywords/>
  <dc:description/>
  <cp:lastModifiedBy>Rachel Jeanmonod</cp:lastModifiedBy>
  <cp:revision>30</cp:revision>
  <dcterms:created xsi:type="dcterms:W3CDTF">2025-09-29T13:32:00Z</dcterms:created>
  <dcterms:modified xsi:type="dcterms:W3CDTF">2025-10-03T15:02:00Z</dcterms:modified>
</cp:coreProperties>
</file>