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66" w:rsidRDefault="00910E66" w:rsidP="00910E66">
      <w:pPr>
        <w:spacing w:after="0"/>
        <w:rPr>
          <w:b/>
          <w:sz w:val="28"/>
          <w:szCs w:val="28"/>
        </w:rPr>
      </w:pPr>
      <w:r w:rsidRPr="00910E66">
        <w:rPr>
          <w:b/>
          <w:sz w:val="28"/>
          <w:szCs w:val="28"/>
        </w:rPr>
        <w:t>La démarche du pardon à l’église se déroulera de façon simple :</w:t>
      </w:r>
    </w:p>
    <w:p w:rsidR="00910E66" w:rsidRPr="00910E66" w:rsidRDefault="00910E66" w:rsidP="00910E66">
      <w:pPr>
        <w:spacing w:after="0"/>
        <w:rPr>
          <w:b/>
          <w:sz w:val="28"/>
          <w:szCs w:val="28"/>
        </w:rPr>
      </w:pPr>
    </w:p>
    <w:p w:rsidR="00B803EA" w:rsidRPr="00910E66" w:rsidRDefault="00BC425C" w:rsidP="00910E66">
      <w:pPr>
        <w:spacing w:after="0"/>
        <w:rPr>
          <w:sz w:val="26"/>
          <w:szCs w:val="26"/>
        </w:rPr>
      </w:pPr>
      <w:r>
        <w:rPr>
          <w:sz w:val="26"/>
          <w:szCs w:val="26"/>
        </w:rPr>
        <w:t>1. A</w:t>
      </w:r>
      <w:r w:rsidR="00910E66" w:rsidRPr="00910E66">
        <w:rPr>
          <w:sz w:val="26"/>
          <w:szCs w:val="26"/>
        </w:rPr>
        <w:t>rrivé à l’église, mot d’accueil  par le prêtre.</w:t>
      </w:r>
    </w:p>
    <w:p w:rsidR="00910E66" w:rsidRPr="00910E66" w:rsidRDefault="00910E66" w:rsidP="00910E66">
      <w:pPr>
        <w:spacing w:after="0"/>
        <w:rPr>
          <w:sz w:val="26"/>
          <w:szCs w:val="26"/>
        </w:rPr>
      </w:pPr>
    </w:p>
    <w:p w:rsidR="00595EB6" w:rsidRDefault="00B803EA" w:rsidP="00BC425C">
      <w:pPr>
        <w:spacing w:after="0"/>
        <w:rPr>
          <w:sz w:val="26"/>
          <w:szCs w:val="26"/>
        </w:rPr>
      </w:pPr>
      <w:r>
        <w:rPr>
          <w:sz w:val="26"/>
          <w:szCs w:val="26"/>
        </w:rPr>
        <w:t>2</w:t>
      </w:r>
      <w:r w:rsidR="00595EB6">
        <w:rPr>
          <w:sz w:val="26"/>
          <w:szCs w:val="26"/>
        </w:rPr>
        <w:t>. Parole : Jonas 3, 1-10</w:t>
      </w:r>
    </w:p>
    <w:p w:rsidR="00595EB6" w:rsidRDefault="00595EB6" w:rsidP="00BC425C">
      <w:pPr>
        <w:spacing w:after="0"/>
        <w:rPr>
          <w:sz w:val="26"/>
          <w:szCs w:val="26"/>
        </w:rPr>
      </w:pPr>
    </w:p>
    <w:p w:rsidR="00595EB6" w:rsidRPr="00595EB6" w:rsidRDefault="00E126B9" w:rsidP="00595EB6">
      <w:pPr>
        <w:spacing w:after="0"/>
        <w:rPr>
          <w:sz w:val="26"/>
          <w:szCs w:val="26"/>
        </w:rPr>
      </w:pPr>
      <w:hyperlink r:id="rId5" w:history="1">
        <w:r w:rsidR="00595EB6" w:rsidRPr="00595EB6">
          <w:rPr>
            <w:rStyle w:val="Lienhypertexte"/>
            <w:sz w:val="26"/>
            <w:szCs w:val="26"/>
          </w:rPr>
          <w:t>1</w:t>
        </w:r>
      </w:hyperlink>
      <w:r w:rsidR="00595EB6" w:rsidRPr="00595EB6">
        <w:rPr>
          <w:sz w:val="26"/>
          <w:szCs w:val="26"/>
        </w:rPr>
        <w:t xml:space="preserve">La parole du Seigneur fut adressée à Jonas une deuxième fois : </w:t>
      </w:r>
    </w:p>
    <w:p w:rsidR="00595EB6" w:rsidRPr="00595EB6" w:rsidRDefault="00E126B9" w:rsidP="00595EB6">
      <w:pPr>
        <w:spacing w:after="0"/>
        <w:rPr>
          <w:sz w:val="26"/>
          <w:szCs w:val="26"/>
        </w:rPr>
      </w:pPr>
      <w:hyperlink r:id="rId6" w:history="1">
        <w:r w:rsidR="00595EB6" w:rsidRPr="00595EB6">
          <w:rPr>
            <w:rStyle w:val="Lienhypertexte"/>
            <w:sz w:val="26"/>
            <w:szCs w:val="26"/>
          </w:rPr>
          <w:t>2</w:t>
        </w:r>
      </w:hyperlink>
      <w:r w:rsidR="00595EB6" w:rsidRPr="00595EB6">
        <w:rPr>
          <w:sz w:val="26"/>
          <w:szCs w:val="26"/>
        </w:rPr>
        <w:t xml:space="preserve">« Lève-toi, pars pour Ninive, la grande ville, et fais-y entendre le message que je te communique. » </w:t>
      </w:r>
    </w:p>
    <w:p w:rsidR="00595EB6" w:rsidRPr="00595EB6" w:rsidRDefault="00E126B9" w:rsidP="00595EB6">
      <w:pPr>
        <w:spacing w:after="0"/>
        <w:rPr>
          <w:sz w:val="26"/>
          <w:szCs w:val="26"/>
        </w:rPr>
      </w:pPr>
      <w:hyperlink r:id="rId7" w:history="1">
        <w:r w:rsidR="00595EB6" w:rsidRPr="00595EB6">
          <w:rPr>
            <w:rStyle w:val="Lienhypertexte"/>
            <w:sz w:val="26"/>
            <w:szCs w:val="26"/>
          </w:rPr>
          <w:t>3</w:t>
        </w:r>
      </w:hyperlink>
      <w:r w:rsidR="00595EB6" w:rsidRPr="00595EB6">
        <w:rPr>
          <w:sz w:val="26"/>
          <w:szCs w:val="26"/>
        </w:rPr>
        <w:t xml:space="preserve">Alors Jonas se leva et se mit en route pour Ninive, selon la parole que le Seigneur lui avait adressée. C'était une ville prodigieusement grande, il fallait trois jours pour la parcourir. </w:t>
      </w:r>
    </w:p>
    <w:p w:rsidR="00595EB6" w:rsidRPr="00595EB6" w:rsidRDefault="00E126B9" w:rsidP="00595EB6">
      <w:pPr>
        <w:spacing w:after="0"/>
        <w:rPr>
          <w:sz w:val="26"/>
          <w:szCs w:val="26"/>
        </w:rPr>
      </w:pPr>
      <w:hyperlink r:id="rId8" w:history="1">
        <w:r w:rsidR="00595EB6" w:rsidRPr="00595EB6">
          <w:rPr>
            <w:rStyle w:val="Lienhypertexte"/>
            <w:sz w:val="26"/>
            <w:szCs w:val="26"/>
          </w:rPr>
          <w:t>4</w:t>
        </w:r>
      </w:hyperlink>
      <w:r w:rsidR="00595EB6" w:rsidRPr="00595EB6">
        <w:rPr>
          <w:sz w:val="26"/>
          <w:szCs w:val="26"/>
        </w:rPr>
        <w:t xml:space="preserve">Jonas fit une première journée de marche en proclamant : « Dans quarante jours, Ninive sera renversée ! » </w:t>
      </w:r>
    </w:p>
    <w:p w:rsidR="00595EB6" w:rsidRPr="00595EB6" w:rsidRDefault="00E126B9" w:rsidP="00595EB6">
      <w:pPr>
        <w:spacing w:after="0"/>
        <w:rPr>
          <w:sz w:val="26"/>
          <w:szCs w:val="26"/>
        </w:rPr>
      </w:pPr>
      <w:hyperlink r:id="rId9" w:history="1">
        <w:r w:rsidR="00595EB6" w:rsidRPr="00595EB6">
          <w:rPr>
            <w:rStyle w:val="Lienhypertexte"/>
            <w:sz w:val="26"/>
            <w:szCs w:val="26"/>
          </w:rPr>
          <w:t>5</w:t>
        </w:r>
      </w:hyperlink>
      <w:r w:rsidR="00595EB6" w:rsidRPr="00595EB6">
        <w:rPr>
          <w:sz w:val="26"/>
          <w:szCs w:val="26"/>
        </w:rPr>
        <w:t xml:space="preserve">Les habitants de la ville crurent en Dieu. Ils décidèrent de jeûner et chacun, du plus grand au plus petit, revêtit la tenue de deuil. </w:t>
      </w:r>
    </w:p>
    <w:p w:rsidR="00595EB6" w:rsidRPr="00595EB6" w:rsidRDefault="00E126B9" w:rsidP="00595EB6">
      <w:pPr>
        <w:spacing w:after="0"/>
        <w:rPr>
          <w:sz w:val="26"/>
          <w:szCs w:val="26"/>
        </w:rPr>
      </w:pPr>
      <w:hyperlink r:id="rId10" w:history="1">
        <w:r w:rsidR="00595EB6" w:rsidRPr="00595EB6">
          <w:rPr>
            <w:rStyle w:val="Lienhypertexte"/>
            <w:sz w:val="26"/>
            <w:szCs w:val="26"/>
          </w:rPr>
          <w:t>6</w:t>
        </w:r>
      </w:hyperlink>
      <w:r w:rsidR="00595EB6" w:rsidRPr="00595EB6">
        <w:rPr>
          <w:sz w:val="26"/>
          <w:szCs w:val="26"/>
        </w:rPr>
        <w:t xml:space="preserve">Quand le roi de Ninive fut informé de ce qui se passait, il se leva de son trône, ôta son manteau, se couvrit d'un habit de deuil et s'assit sur de la cendre. </w:t>
      </w:r>
    </w:p>
    <w:p w:rsidR="00595EB6" w:rsidRPr="00595EB6" w:rsidRDefault="00E126B9" w:rsidP="00595EB6">
      <w:pPr>
        <w:spacing w:after="0"/>
        <w:rPr>
          <w:sz w:val="26"/>
          <w:szCs w:val="26"/>
        </w:rPr>
      </w:pPr>
      <w:hyperlink r:id="rId11" w:history="1">
        <w:r w:rsidR="00595EB6" w:rsidRPr="00595EB6">
          <w:rPr>
            <w:rStyle w:val="Lienhypertexte"/>
            <w:sz w:val="26"/>
            <w:szCs w:val="26"/>
          </w:rPr>
          <w:t>7</w:t>
        </w:r>
      </w:hyperlink>
      <w:r w:rsidR="00595EB6" w:rsidRPr="00595EB6">
        <w:rPr>
          <w:sz w:val="26"/>
          <w:szCs w:val="26"/>
        </w:rPr>
        <w:t>Puis il fit proclamer dans Ninive ce décret : « Par ordre du roi et de ses ministres, que les êtres humains ainsi que le gros et le petit bétail ne mangent n</w:t>
      </w:r>
      <w:r w:rsidR="00B803EA">
        <w:rPr>
          <w:sz w:val="26"/>
          <w:szCs w:val="26"/>
        </w:rPr>
        <w:t xml:space="preserve">i ne boivent quoi que ce soit </w:t>
      </w:r>
    </w:p>
    <w:p w:rsidR="00595EB6" w:rsidRPr="00595EB6" w:rsidRDefault="00E126B9" w:rsidP="00595EB6">
      <w:pPr>
        <w:spacing w:after="0"/>
        <w:rPr>
          <w:sz w:val="26"/>
          <w:szCs w:val="26"/>
        </w:rPr>
      </w:pPr>
      <w:hyperlink r:id="rId12" w:history="1">
        <w:r w:rsidR="00595EB6" w:rsidRPr="00595EB6">
          <w:rPr>
            <w:rStyle w:val="Lienhypertexte"/>
            <w:sz w:val="26"/>
            <w:szCs w:val="26"/>
          </w:rPr>
          <w:t>8</w:t>
        </w:r>
      </w:hyperlink>
      <w:r w:rsidR="00595EB6" w:rsidRPr="00595EB6">
        <w:rPr>
          <w:sz w:val="26"/>
          <w:szCs w:val="26"/>
        </w:rPr>
        <w:t xml:space="preserve">Les êtres humains et les bêtes doivent se couvrir d'habits de deuil. Que chacun appelle Dieu au secours de toutes ses forces, que chacun renonce à ses mauvaises actions et à la violence qui colle à ses mains. </w:t>
      </w:r>
    </w:p>
    <w:p w:rsidR="00595EB6" w:rsidRPr="00595EB6" w:rsidRDefault="00E126B9" w:rsidP="00595EB6">
      <w:pPr>
        <w:spacing w:after="0"/>
        <w:rPr>
          <w:sz w:val="26"/>
          <w:szCs w:val="26"/>
        </w:rPr>
      </w:pPr>
      <w:hyperlink r:id="rId13" w:history="1">
        <w:r w:rsidR="00595EB6" w:rsidRPr="00595EB6">
          <w:rPr>
            <w:rStyle w:val="Lienhypertexte"/>
            <w:sz w:val="26"/>
            <w:szCs w:val="26"/>
          </w:rPr>
          <w:t>9</w:t>
        </w:r>
      </w:hyperlink>
      <w:r w:rsidR="00595EB6" w:rsidRPr="00595EB6">
        <w:rPr>
          <w:sz w:val="26"/>
          <w:szCs w:val="26"/>
        </w:rPr>
        <w:t>Peut-être qu'ainsi Dieu reviendra sur sa décision, renoncera à sa grande colère et ne nous fera pas mourir. »</w:t>
      </w:r>
    </w:p>
    <w:p w:rsidR="00595EB6" w:rsidRPr="00595EB6" w:rsidRDefault="00E126B9" w:rsidP="00595EB6">
      <w:pPr>
        <w:spacing w:after="0"/>
        <w:rPr>
          <w:sz w:val="26"/>
          <w:szCs w:val="26"/>
        </w:rPr>
      </w:pPr>
      <w:hyperlink r:id="rId14" w:history="1">
        <w:r w:rsidR="00595EB6" w:rsidRPr="00595EB6">
          <w:rPr>
            <w:rStyle w:val="Lienhypertexte"/>
            <w:sz w:val="26"/>
            <w:szCs w:val="26"/>
          </w:rPr>
          <w:t>10</w:t>
        </w:r>
      </w:hyperlink>
      <w:r w:rsidR="00595EB6" w:rsidRPr="00595EB6">
        <w:rPr>
          <w:sz w:val="26"/>
          <w:szCs w:val="26"/>
        </w:rPr>
        <w:t>Dieu vit comment les Ninivites réagissaient : il constata qu'ils renonçaient à leurs mauvaises actions. Il revint alors sur sa décision et n'accomplit pas le malheur dont il les avait menacés.</w:t>
      </w:r>
    </w:p>
    <w:p w:rsidR="00595EB6" w:rsidRDefault="00595EB6" w:rsidP="00BC425C">
      <w:pPr>
        <w:spacing w:after="0"/>
        <w:rPr>
          <w:sz w:val="26"/>
          <w:szCs w:val="26"/>
        </w:rPr>
      </w:pPr>
    </w:p>
    <w:p w:rsidR="00910E66" w:rsidRPr="00910E66" w:rsidRDefault="00910E66" w:rsidP="00910E66">
      <w:pPr>
        <w:spacing w:after="0"/>
        <w:rPr>
          <w:sz w:val="26"/>
          <w:szCs w:val="26"/>
        </w:rPr>
      </w:pPr>
    </w:p>
    <w:p w:rsidR="00910E66" w:rsidRDefault="00B803EA" w:rsidP="00910E66">
      <w:pPr>
        <w:spacing w:after="0"/>
        <w:rPr>
          <w:sz w:val="26"/>
          <w:szCs w:val="26"/>
        </w:rPr>
      </w:pPr>
      <w:r>
        <w:rPr>
          <w:sz w:val="26"/>
          <w:szCs w:val="26"/>
        </w:rPr>
        <w:t>3</w:t>
      </w:r>
      <w:r w:rsidR="00910E66">
        <w:rPr>
          <w:sz w:val="26"/>
          <w:szCs w:val="26"/>
        </w:rPr>
        <w:t xml:space="preserve">. </w:t>
      </w:r>
      <w:r w:rsidR="0001492D">
        <w:rPr>
          <w:sz w:val="26"/>
          <w:szCs w:val="26"/>
        </w:rPr>
        <w:t>Commentaire par le prêtre et invitation à l</w:t>
      </w:r>
      <w:r w:rsidR="00910E66">
        <w:rPr>
          <w:sz w:val="26"/>
          <w:szCs w:val="26"/>
        </w:rPr>
        <w:t>a démarche du pardon.</w:t>
      </w:r>
    </w:p>
    <w:p w:rsidR="0001492D" w:rsidRDefault="0001492D" w:rsidP="00910E66">
      <w:pPr>
        <w:spacing w:after="0"/>
        <w:rPr>
          <w:sz w:val="26"/>
          <w:szCs w:val="26"/>
        </w:rPr>
      </w:pPr>
    </w:p>
    <w:p w:rsidR="00910E66" w:rsidRDefault="00910E66" w:rsidP="00910E66">
      <w:pPr>
        <w:spacing w:after="0"/>
        <w:rPr>
          <w:i/>
          <w:sz w:val="26"/>
          <w:szCs w:val="26"/>
        </w:rPr>
      </w:pPr>
      <w:r w:rsidRPr="00910E66">
        <w:rPr>
          <w:i/>
          <w:sz w:val="26"/>
          <w:szCs w:val="26"/>
        </w:rPr>
        <w:t xml:space="preserve">Si certains </w:t>
      </w:r>
      <w:r w:rsidR="00E126B9">
        <w:rPr>
          <w:i/>
          <w:sz w:val="26"/>
          <w:szCs w:val="26"/>
        </w:rPr>
        <w:t>élèves ne souhaitent pas</w:t>
      </w:r>
      <w:r w:rsidRPr="00910E66">
        <w:rPr>
          <w:i/>
          <w:sz w:val="26"/>
          <w:szCs w:val="26"/>
        </w:rPr>
        <w:t xml:space="preserve"> recevoir le sacrement, les encourager à aller quand même chez le prêtre pour dire </w:t>
      </w:r>
      <w:r>
        <w:rPr>
          <w:i/>
          <w:sz w:val="26"/>
          <w:szCs w:val="26"/>
        </w:rPr>
        <w:t>une</w:t>
      </w:r>
      <w:r w:rsidRPr="00910E66">
        <w:rPr>
          <w:i/>
          <w:sz w:val="26"/>
          <w:szCs w:val="26"/>
        </w:rPr>
        <w:t xml:space="preserve"> petite prière et recevoir la bénédiction (avertir le prêtre).</w:t>
      </w:r>
    </w:p>
    <w:p w:rsidR="00605261" w:rsidRDefault="00605261" w:rsidP="00910E66">
      <w:pPr>
        <w:spacing w:after="0"/>
        <w:rPr>
          <w:sz w:val="26"/>
          <w:szCs w:val="26"/>
        </w:rPr>
      </w:pPr>
    </w:p>
    <w:p w:rsidR="00605261" w:rsidRDefault="00605261" w:rsidP="00910E66">
      <w:pPr>
        <w:spacing w:after="0"/>
        <w:rPr>
          <w:sz w:val="26"/>
          <w:szCs w:val="26"/>
        </w:rPr>
      </w:pPr>
    </w:p>
    <w:p w:rsidR="000E4E1C" w:rsidRDefault="00B803EA" w:rsidP="00910E66">
      <w:pPr>
        <w:spacing w:after="0"/>
        <w:rPr>
          <w:sz w:val="26"/>
          <w:szCs w:val="26"/>
        </w:rPr>
      </w:pPr>
      <w:r>
        <w:rPr>
          <w:sz w:val="26"/>
          <w:szCs w:val="26"/>
        </w:rPr>
        <w:t>4</w:t>
      </w:r>
      <w:r w:rsidR="000E4E1C">
        <w:rPr>
          <w:sz w:val="26"/>
          <w:szCs w:val="26"/>
        </w:rPr>
        <w:t>. Prière d’après le psaume 69 et temps de r</w:t>
      </w:r>
      <w:r>
        <w:rPr>
          <w:sz w:val="26"/>
          <w:szCs w:val="26"/>
        </w:rPr>
        <w:t>ecueillement avant la démarche…</w:t>
      </w:r>
    </w:p>
    <w:p w:rsidR="00605261" w:rsidRDefault="00605261" w:rsidP="00910E66">
      <w:pPr>
        <w:spacing w:after="0"/>
        <w:rPr>
          <w:sz w:val="26"/>
          <w:szCs w:val="26"/>
        </w:rPr>
      </w:pPr>
    </w:p>
    <w:p w:rsidR="00605261" w:rsidRDefault="00605261" w:rsidP="00910E66">
      <w:pPr>
        <w:spacing w:after="0"/>
        <w:rPr>
          <w:sz w:val="26"/>
          <w:szCs w:val="26"/>
        </w:rPr>
      </w:pPr>
      <w:r>
        <w:rPr>
          <w:sz w:val="26"/>
          <w:szCs w:val="26"/>
        </w:rPr>
        <w:t>Sauve-moi, Seigneur mon Dieu, mon ami,</w:t>
      </w:r>
    </w:p>
    <w:p w:rsidR="00605261" w:rsidRDefault="00605261" w:rsidP="00910E66">
      <w:pPr>
        <w:spacing w:after="0"/>
        <w:rPr>
          <w:sz w:val="26"/>
          <w:szCs w:val="26"/>
        </w:rPr>
      </w:pPr>
      <w:proofErr w:type="gramStart"/>
      <w:r>
        <w:rPr>
          <w:sz w:val="26"/>
          <w:szCs w:val="26"/>
        </w:rPr>
        <w:t>je</w:t>
      </w:r>
      <w:proofErr w:type="gramEnd"/>
      <w:r>
        <w:rPr>
          <w:sz w:val="26"/>
          <w:szCs w:val="26"/>
        </w:rPr>
        <w:t xml:space="preserve"> m’enfonce, je me noie, je coule !</w:t>
      </w:r>
    </w:p>
    <w:p w:rsidR="00605261" w:rsidRDefault="00605261" w:rsidP="00910E66">
      <w:pPr>
        <w:spacing w:after="0"/>
        <w:rPr>
          <w:sz w:val="26"/>
          <w:szCs w:val="26"/>
        </w:rPr>
      </w:pPr>
      <w:r>
        <w:rPr>
          <w:sz w:val="26"/>
          <w:szCs w:val="26"/>
        </w:rPr>
        <w:t>Je n’en peux plus de crier et de t’attendre,</w:t>
      </w:r>
    </w:p>
    <w:p w:rsidR="00605261" w:rsidRDefault="00605261" w:rsidP="00910E66">
      <w:pPr>
        <w:spacing w:after="0"/>
        <w:rPr>
          <w:sz w:val="26"/>
          <w:szCs w:val="26"/>
        </w:rPr>
      </w:pPr>
      <w:proofErr w:type="gramStart"/>
      <w:r>
        <w:rPr>
          <w:sz w:val="26"/>
          <w:szCs w:val="26"/>
        </w:rPr>
        <w:t>réponds-moi</w:t>
      </w:r>
      <w:proofErr w:type="gramEnd"/>
      <w:r>
        <w:rPr>
          <w:sz w:val="26"/>
          <w:szCs w:val="26"/>
        </w:rPr>
        <w:t>, je t’en supplie, parle-moi !</w:t>
      </w:r>
    </w:p>
    <w:p w:rsidR="00605261" w:rsidRDefault="00605261" w:rsidP="00910E66">
      <w:pPr>
        <w:spacing w:after="0"/>
        <w:rPr>
          <w:sz w:val="26"/>
          <w:szCs w:val="26"/>
        </w:rPr>
      </w:pPr>
      <w:r>
        <w:rPr>
          <w:sz w:val="26"/>
          <w:szCs w:val="26"/>
        </w:rPr>
        <w:lastRenderedPageBreak/>
        <w:t>Rien ne va plus pour moi,</w:t>
      </w:r>
    </w:p>
    <w:p w:rsidR="00605261" w:rsidRDefault="00605261" w:rsidP="00910E66">
      <w:pPr>
        <w:spacing w:after="0"/>
        <w:rPr>
          <w:sz w:val="26"/>
          <w:szCs w:val="26"/>
        </w:rPr>
      </w:pPr>
      <w:proofErr w:type="gramStart"/>
      <w:r>
        <w:rPr>
          <w:sz w:val="26"/>
          <w:szCs w:val="26"/>
        </w:rPr>
        <w:t>j’ai</w:t>
      </w:r>
      <w:proofErr w:type="gramEnd"/>
      <w:r>
        <w:rPr>
          <w:sz w:val="26"/>
          <w:szCs w:val="26"/>
        </w:rPr>
        <w:t xml:space="preserve"> des soucis à l’école.</w:t>
      </w:r>
    </w:p>
    <w:p w:rsidR="00605261" w:rsidRDefault="00605261" w:rsidP="00910E66">
      <w:pPr>
        <w:spacing w:after="0"/>
        <w:rPr>
          <w:sz w:val="26"/>
          <w:szCs w:val="26"/>
        </w:rPr>
      </w:pPr>
      <w:r>
        <w:rPr>
          <w:sz w:val="26"/>
          <w:szCs w:val="26"/>
        </w:rPr>
        <w:t>J’ai du mal avec les autres en récréation.</w:t>
      </w:r>
    </w:p>
    <w:p w:rsidR="00605261" w:rsidRDefault="00605261" w:rsidP="00910E66">
      <w:pPr>
        <w:spacing w:after="0"/>
        <w:rPr>
          <w:sz w:val="26"/>
          <w:szCs w:val="26"/>
        </w:rPr>
      </w:pPr>
      <w:r>
        <w:rPr>
          <w:sz w:val="26"/>
          <w:szCs w:val="26"/>
        </w:rPr>
        <w:t>A la maison ce n’est pas mieux.</w:t>
      </w:r>
    </w:p>
    <w:p w:rsidR="00605261" w:rsidRDefault="00605261" w:rsidP="00910E66">
      <w:pPr>
        <w:spacing w:after="0"/>
        <w:rPr>
          <w:sz w:val="26"/>
          <w:szCs w:val="26"/>
        </w:rPr>
      </w:pPr>
      <w:r>
        <w:rPr>
          <w:sz w:val="26"/>
          <w:szCs w:val="26"/>
        </w:rPr>
        <w:t>J’ai l’impression que personne ne m’aime.</w:t>
      </w:r>
    </w:p>
    <w:p w:rsidR="00605261" w:rsidRDefault="00605261" w:rsidP="00910E66">
      <w:pPr>
        <w:spacing w:after="0"/>
        <w:rPr>
          <w:sz w:val="26"/>
          <w:szCs w:val="26"/>
        </w:rPr>
      </w:pPr>
      <w:r>
        <w:rPr>
          <w:sz w:val="26"/>
          <w:szCs w:val="26"/>
        </w:rPr>
        <w:t>Je suis écrasé d’angoisse, vite, réponds-moi.</w:t>
      </w:r>
    </w:p>
    <w:p w:rsidR="00605261" w:rsidRDefault="00605261" w:rsidP="00910E66">
      <w:pPr>
        <w:spacing w:after="0"/>
        <w:rPr>
          <w:sz w:val="26"/>
          <w:szCs w:val="26"/>
        </w:rPr>
      </w:pPr>
      <w:r>
        <w:rPr>
          <w:sz w:val="26"/>
          <w:szCs w:val="26"/>
        </w:rPr>
        <w:t>Tu me connais : tu sais qui je suis.</w:t>
      </w:r>
    </w:p>
    <w:p w:rsidR="00605261" w:rsidRDefault="00605261" w:rsidP="00910E66">
      <w:pPr>
        <w:spacing w:after="0"/>
        <w:rPr>
          <w:sz w:val="26"/>
          <w:szCs w:val="26"/>
        </w:rPr>
      </w:pPr>
      <w:r>
        <w:rPr>
          <w:sz w:val="26"/>
          <w:szCs w:val="26"/>
        </w:rPr>
        <w:t>Je te connais : tu es l’amour.</w:t>
      </w:r>
    </w:p>
    <w:p w:rsidR="00605261" w:rsidRDefault="00605261" w:rsidP="00910E66">
      <w:pPr>
        <w:spacing w:after="0"/>
        <w:rPr>
          <w:sz w:val="26"/>
          <w:szCs w:val="26"/>
        </w:rPr>
      </w:pPr>
      <w:r>
        <w:rPr>
          <w:sz w:val="26"/>
          <w:szCs w:val="26"/>
        </w:rPr>
        <w:t>Alors viens, Seigneur Dieu, mon ami,</w:t>
      </w:r>
    </w:p>
    <w:p w:rsidR="00605261" w:rsidRDefault="00605261" w:rsidP="00910E66">
      <w:pPr>
        <w:spacing w:after="0"/>
        <w:rPr>
          <w:sz w:val="26"/>
          <w:szCs w:val="26"/>
        </w:rPr>
      </w:pPr>
      <w:r>
        <w:rPr>
          <w:sz w:val="26"/>
          <w:szCs w:val="26"/>
        </w:rPr>
        <w:t>Sors-moi de ma tristesse</w:t>
      </w:r>
    </w:p>
    <w:p w:rsidR="00605261" w:rsidRDefault="00605261" w:rsidP="00910E66">
      <w:pPr>
        <w:spacing w:after="0"/>
        <w:rPr>
          <w:sz w:val="26"/>
          <w:szCs w:val="26"/>
        </w:rPr>
      </w:pPr>
      <w:proofErr w:type="gramStart"/>
      <w:r>
        <w:rPr>
          <w:sz w:val="26"/>
          <w:szCs w:val="26"/>
        </w:rPr>
        <w:t>et</w:t>
      </w:r>
      <w:proofErr w:type="gramEnd"/>
      <w:r>
        <w:rPr>
          <w:sz w:val="26"/>
          <w:szCs w:val="26"/>
        </w:rPr>
        <w:t xml:space="preserve"> que mon cœur soit heureux.</w:t>
      </w:r>
    </w:p>
    <w:p w:rsidR="00B803EA" w:rsidRDefault="00B803EA" w:rsidP="00910E66">
      <w:pPr>
        <w:spacing w:after="0"/>
        <w:rPr>
          <w:sz w:val="26"/>
          <w:szCs w:val="26"/>
        </w:rPr>
      </w:pPr>
    </w:p>
    <w:p w:rsidR="00B803EA" w:rsidRDefault="00B803EA" w:rsidP="00910E66">
      <w:pPr>
        <w:spacing w:after="0"/>
        <w:rPr>
          <w:sz w:val="26"/>
          <w:szCs w:val="26"/>
        </w:rPr>
      </w:pPr>
      <w:r>
        <w:rPr>
          <w:sz w:val="26"/>
          <w:szCs w:val="26"/>
        </w:rPr>
        <w:t>5. Les enfants vont trouver un prêtre dès qu’ils se sentent prêts</w:t>
      </w:r>
    </w:p>
    <w:p w:rsidR="000E4E1C" w:rsidRDefault="000E4E1C" w:rsidP="00910E66">
      <w:pPr>
        <w:spacing w:after="0"/>
        <w:rPr>
          <w:sz w:val="26"/>
          <w:szCs w:val="26"/>
        </w:rPr>
      </w:pPr>
    </w:p>
    <w:p w:rsidR="00910E66" w:rsidRDefault="00B803EA" w:rsidP="00910E66">
      <w:pPr>
        <w:spacing w:after="0"/>
        <w:rPr>
          <w:sz w:val="26"/>
          <w:szCs w:val="26"/>
        </w:rPr>
      </w:pPr>
      <w:r>
        <w:rPr>
          <w:sz w:val="26"/>
          <w:szCs w:val="26"/>
        </w:rPr>
        <w:t>6</w:t>
      </w:r>
      <w:r w:rsidR="00910E66" w:rsidRPr="00910E66">
        <w:rPr>
          <w:sz w:val="26"/>
          <w:szCs w:val="26"/>
        </w:rPr>
        <w:t xml:space="preserve">. </w:t>
      </w:r>
      <w:r>
        <w:rPr>
          <w:sz w:val="26"/>
          <w:szCs w:val="26"/>
        </w:rPr>
        <w:t>Après la démarche</w:t>
      </w:r>
      <w:r w:rsidR="00910E66">
        <w:rPr>
          <w:sz w:val="26"/>
          <w:szCs w:val="26"/>
        </w:rPr>
        <w:t> :</w:t>
      </w:r>
    </w:p>
    <w:p w:rsidR="00910E66" w:rsidRPr="00910E66" w:rsidRDefault="00910E66" w:rsidP="00910E66">
      <w:pPr>
        <w:pStyle w:val="Paragraphedeliste"/>
        <w:numPr>
          <w:ilvl w:val="0"/>
          <w:numId w:val="1"/>
        </w:numPr>
        <w:spacing w:after="0"/>
        <w:rPr>
          <w:sz w:val="26"/>
          <w:szCs w:val="26"/>
        </w:rPr>
      </w:pPr>
      <w:r w:rsidRPr="00910E66">
        <w:rPr>
          <w:sz w:val="26"/>
          <w:szCs w:val="26"/>
        </w:rPr>
        <w:t>prière d</w:t>
      </w:r>
      <w:r>
        <w:rPr>
          <w:sz w:val="26"/>
          <w:szCs w:val="26"/>
        </w:rPr>
        <w:t>u</w:t>
      </w:r>
      <w:r w:rsidRPr="00910E66">
        <w:rPr>
          <w:sz w:val="26"/>
          <w:szCs w:val="26"/>
        </w:rPr>
        <w:t xml:space="preserve"> « Notre Père »</w:t>
      </w:r>
    </w:p>
    <w:p w:rsidR="00910E66" w:rsidRDefault="00910E66" w:rsidP="00910E66">
      <w:pPr>
        <w:pStyle w:val="Paragraphedeliste"/>
        <w:numPr>
          <w:ilvl w:val="0"/>
          <w:numId w:val="1"/>
        </w:numPr>
        <w:spacing w:after="0"/>
        <w:rPr>
          <w:sz w:val="26"/>
          <w:szCs w:val="26"/>
        </w:rPr>
      </w:pPr>
      <w:r w:rsidRPr="00910E66">
        <w:rPr>
          <w:sz w:val="26"/>
          <w:szCs w:val="26"/>
        </w:rPr>
        <w:t>Bénédiction</w:t>
      </w:r>
    </w:p>
    <w:p w:rsidR="00B803EA" w:rsidRDefault="00B803EA" w:rsidP="00B803EA">
      <w:pPr>
        <w:spacing w:after="0"/>
        <w:rPr>
          <w:sz w:val="26"/>
          <w:szCs w:val="26"/>
        </w:rPr>
      </w:pPr>
    </w:p>
    <w:p w:rsidR="00B803EA" w:rsidRPr="00B803EA" w:rsidRDefault="00B803EA" w:rsidP="00B803EA">
      <w:pPr>
        <w:spacing w:after="0"/>
        <w:rPr>
          <w:sz w:val="26"/>
          <w:szCs w:val="26"/>
        </w:rPr>
      </w:pPr>
    </w:p>
    <w:p w:rsidR="00910E66" w:rsidRDefault="00910E66" w:rsidP="00910E66">
      <w:pPr>
        <w:spacing w:after="0"/>
        <w:rPr>
          <w:sz w:val="26"/>
          <w:szCs w:val="26"/>
        </w:rPr>
      </w:pPr>
    </w:p>
    <w:p w:rsidR="00910E66" w:rsidRPr="00910E66" w:rsidRDefault="00B803EA" w:rsidP="00910E66">
      <w:pPr>
        <w:spacing w:after="0"/>
        <w:rPr>
          <w:sz w:val="26"/>
          <w:szCs w:val="26"/>
        </w:rPr>
      </w:pPr>
      <w:r>
        <w:rPr>
          <w:sz w:val="26"/>
          <w:szCs w:val="26"/>
        </w:rPr>
        <w:t xml:space="preserve">A la sortie </w:t>
      </w:r>
      <w:r w:rsidR="00910E66">
        <w:rPr>
          <w:sz w:val="26"/>
          <w:szCs w:val="26"/>
        </w:rPr>
        <w:t xml:space="preserve">: </w:t>
      </w:r>
      <w:r w:rsidR="00E126B9">
        <w:rPr>
          <w:sz w:val="26"/>
          <w:szCs w:val="26"/>
        </w:rPr>
        <w:t>petit gouter</w:t>
      </w:r>
      <w:bookmarkStart w:id="0" w:name="_GoBack"/>
      <w:bookmarkEnd w:id="0"/>
      <w:r>
        <w:rPr>
          <w:sz w:val="26"/>
          <w:szCs w:val="26"/>
        </w:rPr>
        <w:t xml:space="preserve"> et retour à la maison</w:t>
      </w:r>
      <w:r w:rsidR="00910E66">
        <w:rPr>
          <w:sz w:val="26"/>
          <w:szCs w:val="26"/>
        </w:rPr>
        <w:t xml:space="preserve"> </w:t>
      </w:r>
      <w:r w:rsidR="00BC425C">
        <w:rPr>
          <w:sz w:val="26"/>
          <w:szCs w:val="26"/>
        </w:rPr>
        <w:t>selon désir des parents</w:t>
      </w:r>
    </w:p>
    <w:p w:rsidR="000402CE" w:rsidRPr="00910E66" w:rsidRDefault="000402CE">
      <w:pPr>
        <w:rPr>
          <w:sz w:val="26"/>
          <w:szCs w:val="26"/>
        </w:rPr>
      </w:pPr>
    </w:p>
    <w:sectPr w:rsidR="000402CE" w:rsidRPr="00910E66" w:rsidSect="00B803EA">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348C5"/>
    <w:multiLevelType w:val="hybridMultilevel"/>
    <w:tmpl w:val="F260E98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66"/>
    <w:rsid w:val="0001492D"/>
    <w:rsid w:val="000402CE"/>
    <w:rsid w:val="000E4E1C"/>
    <w:rsid w:val="00595EB6"/>
    <w:rsid w:val="00605261"/>
    <w:rsid w:val="00910E66"/>
    <w:rsid w:val="00B803EA"/>
    <w:rsid w:val="00BC425C"/>
    <w:rsid w:val="00E126B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20240-37FC-4286-BA49-0B29EB7D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0E66"/>
    <w:pPr>
      <w:ind w:left="720"/>
      <w:contextualSpacing/>
    </w:pPr>
  </w:style>
  <w:style w:type="character" w:styleId="Lienhypertexte">
    <w:name w:val="Hyperlink"/>
    <w:basedOn w:val="Policepardfaut"/>
    <w:uiPriority w:val="99"/>
    <w:unhideWhenUsed/>
    <w:rsid w:val="00595E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455917">
      <w:bodyDiv w:val="1"/>
      <w:marLeft w:val="0"/>
      <w:marRight w:val="0"/>
      <w:marTop w:val="0"/>
      <w:marBottom w:val="0"/>
      <w:divBdr>
        <w:top w:val="none" w:sz="0" w:space="0" w:color="auto"/>
        <w:left w:val="none" w:sz="0" w:space="0" w:color="auto"/>
        <w:bottom w:val="none" w:sz="0" w:space="0" w:color="auto"/>
        <w:right w:val="none" w:sz="0" w:space="0" w:color="auto"/>
      </w:divBdr>
      <w:divsChild>
        <w:div w:id="200287211">
          <w:marLeft w:val="0"/>
          <w:marRight w:val="0"/>
          <w:marTop w:val="0"/>
          <w:marBottom w:val="0"/>
          <w:divBdr>
            <w:top w:val="none" w:sz="0" w:space="0" w:color="auto"/>
            <w:left w:val="none" w:sz="0" w:space="0" w:color="auto"/>
            <w:bottom w:val="none" w:sz="0" w:space="0" w:color="auto"/>
            <w:right w:val="none" w:sz="0" w:space="0" w:color="auto"/>
          </w:divBdr>
        </w:div>
        <w:div w:id="1978795893">
          <w:marLeft w:val="0"/>
          <w:marRight w:val="0"/>
          <w:marTop w:val="0"/>
          <w:marBottom w:val="0"/>
          <w:divBdr>
            <w:top w:val="none" w:sz="0" w:space="0" w:color="auto"/>
            <w:left w:val="none" w:sz="0" w:space="0" w:color="auto"/>
            <w:bottom w:val="none" w:sz="0" w:space="0" w:color="auto"/>
            <w:right w:val="none" w:sz="0" w:space="0" w:color="auto"/>
          </w:divBdr>
        </w:div>
        <w:div w:id="474566514">
          <w:marLeft w:val="0"/>
          <w:marRight w:val="0"/>
          <w:marTop w:val="0"/>
          <w:marBottom w:val="0"/>
          <w:divBdr>
            <w:top w:val="none" w:sz="0" w:space="0" w:color="auto"/>
            <w:left w:val="none" w:sz="0" w:space="0" w:color="auto"/>
            <w:bottom w:val="none" w:sz="0" w:space="0" w:color="auto"/>
            <w:right w:val="none" w:sz="0" w:space="0" w:color="auto"/>
          </w:divBdr>
        </w:div>
        <w:div w:id="2002541385">
          <w:marLeft w:val="0"/>
          <w:marRight w:val="0"/>
          <w:marTop w:val="0"/>
          <w:marBottom w:val="0"/>
          <w:divBdr>
            <w:top w:val="none" w:sz="0" w:space="0" w:color="auto"/>
            <w:left w:val="none" w:sz="0" w:space="0" w:color="auto"/>
            <w:bottom w:val="none" w:sz="0" w:space="0" w:color="auto"/>
            <w:right w:val="none" w:sz="0" w:space="0" w:color="auto"/>
          </w:divBdr>
        </w:div>
        <w:div w:id="881865996">
          <w:marLeft w:val="0"/>
          <w:marRight w:val="0"/>
          <w:marTop w:val="0"/>
          <w:marBottom w:val="0"/>
          <w:divBdr>
            <w:top w:val="none" w:sz="0" w:space="0" w:color="auto"/>
            <w:left w:val="none" w:sz="0" w:space="0" w:color="auto"/>
            <w:bottom w:val="none" w:sz="0" w:space="0" w:color="auto"/>
            <w:right w:val="none" w:sz="0" w:space="0" w:color="auto"/>
          </w:divBdr>
        </w:div>
        <w:div w:id="886834967">
          <w:marLeft w:val="0"/>
          <w:marRight w:val="0"/>
          <w:marTop w:val="0"/>
          <w:marBottom w:val="0"/>
          <w:divBdr>
            <w:top w:val="none" w:sz="0" w:space="0" w:color="auto"/>
            <w:left w:val="none" w:sz="0" w:space="0" w:color="auto"/>
            <w:bottom w:val="none" w:sz="0" w:space="0" w:color="auto"/>
            <w:right w:val="none" w:sz="0" w:space="0" w:color="auto"/>
          </w:divBdr>
        </w:div>
        <w:div w:id="339087945">
          <w:marLeft w:val="0"/>
          <w:marRight w:val="0"/>
          <w:marTop w:val="0"/>
          <w:marBottom w:val="0"/>
          <w:divBdr>
            <w:top w:val="none" w:sz="0" w:space="0" w:color="auto"/>
            <w:left w:val="none" w:sz="0" w:space="0" w:color="auto"/>
            <w:bottom w:val="none" w:sz="0" w:space="0" w:color="auto"/>
            <w:right w:val="none" w:sz="0" w:space="0" w:color="auto"/>
          </w:divBdr>
        </w:div>
        <w:div w:id="97605448">
          <w:marLeft w:val="0"/>
          <w:marRight w:val="0"/>
          <w:marTop w:val="0"/>
          <w:marBottom w:val="0"/>
          <w:divBdr>
            <w:top w:val="none" w:sz="0" w:space="0" w:color="auto"/>
            <w:left w:val="none" w:sz="0" w:space="0" w:color="auto"/>
            <w:bottom w:val="none" w:sz="0" w:space="0" w:color="auto"/>
            <w:right w:val="none" w:sz="0" w:space="0" w:color="auto"/>
          </w:divBdr>
        </w:div>
        <w:div w:id="430467667">
          <w:marLeft w:val="0"/>
          <w:marRight w:val="0"/>
          <w:marTop w:val="0"/>
          <w:marBottom w:val="0"/>
          <w:divBdr>
            <w:top w:val="none" w:sz="0" w:space="0" w:color="auto"/>
            <w:left w:val="none" w:sz="0" w:space="0" w:color="auto"/>
            <w:bottom w:val="none" w:sz="0" w:space="0" w:color="auto"/>
            <w:right w:val="none" w:sz="0" w:space="0" w:color="auto"/>
          </w:divBdr>
        </w:div>
        <w:div w:id="322900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re.la-bible.net/verset/Jonas/3/4/NFC" TargetMode="External"/><Relationship Id="rId13" Type="http://schemas.openxmlformats.org/officeDocument/2006/relationships/hyperlink" Target="https://lire.la-bible.net/verset/Jonas/3/9/NFC" TargetMode="External"/><Relationship Id="rId3" Type="http://schemas.openxmlformats.org/officeDocument/2006/relationships/settings" Target="settings.xml"/><Relationship Id="rId7" Type="http://schemas.openxmlformats.org/officeDocument/2006/relationships/hyperlink" Target="https://lire.la-bible.net/verset/Jonas/3/3/NFC" TargetMode="External"/><Relationship Id="rId12" Type="http://schemas.openxmlformats.org/officeDocument/2006/relationships/hyperlink" Target="https://lire.la-bible.net/verset/Jonas/3/8/NF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re.la-bible.net/verset/Jonas/3/2/NFC" TargetMode="External"/><Relationship Id="rId11" Type="http://schemas.openxmlformats.org/officeDocument/2006/relationships/hyperlink" Target="https://lire.la-bible.net/verset/Jonas/3/7/NFC" TargetMode="External"/><Relationship Id="rId5" Type="http://schemas.openxmlformats.org/officeDocument/2006/relationships/hyperlink" Target="https://lire.la-bible.net/verset/Jonas/3/1/NFC" TargetMode="External"/><Relationship Id="rId15" Type="http://schemas.openxmlformats.org/officeDocument/2006/relationships/fontTable" Target="fontTable.xml"/><Relationship Id="rId10" Type="http://schemas.openxmlformats.org/officeDocument/2006/relationships/hyperlink" Target="https://lire.la-bible.net/verset/Jonas/3/6/NFC" TargetMode="External"/><Relationship Id="rId4" Type="http://schemas.openxmlformats.org/officeDocument/2006/relationships/webSettings" Target="webSettings.xml"/><Relationship Id="rId9" Type="http://schemas.openxmlformats.org/officeDocument/2006/relationships/hyperlink" Target="https://lire.la-bible.net/verset/Jonas/3/5/NFC" TargetMode="External"/><Relationship Id="rId14" Type="http://schemas.openxmlformats.org/officeDocument/2006/relationships/hyperlink" Target="https://lire.la-bible.net/verset/Jonas/3/10/NF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511</Words>
  <Characters>2814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dc:creator>
  <cp:keywords/>
  <dc:description/>
  <cp:lastModifiedBy>Corinne Girard</cp:lastModifiedBy>
  <cp:revision>8</cp:revision>
  <dcterms:created xsi:type="dcterms:W3CDTF">2020-01-11T14:39:00Z</dcterms:created>
  <dcterms:modified xsi:type="dcterms:W3CDTF">2021-09-22T16:04:00Z</dcterms:modified>
</cp:coreProperties>
</file>