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6E95" w14:textId="77777777" w:rsidR="0063764C" w:rsidRPr="0063764C" w:rsidRDefault="0063764C" w:rsidP="0063764C">
      <w:pPr>
        <w:shd w:val="clear" w:color="auto" w:fill="F1F4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63764C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fr-CH"/>
        </w:rPr>
        <w:t>TRADUCTION ŒCUMÉNIQUE DE LA BIBLE (2010</w:t>
      </w:r>
      <w:r w:rsidRPr="0063764C">
        <w:rPr>
          <w:rFonts w:ascii="Times New Roman" w:eastAsia="Times New Roman" w:hAnsi="Times New Roman" w:cs="Times New Roman"/>
          <w:b/>
          <w:bCs/>
          <w:caps/>
          <w:sz w:val="18"/>
          <w:szCs w:val="18"/>
          <w:bdr w:val="none" w:sz="0" w:space="0" w:color="auto" w:frame="1"/>
          <w:lang w:eastAsia="fr-CH"/>
        </w:rPr>
        <w:t>)</w:t>
      </w:r>
    </w:p>
    <w:p w14:paraId="14F05257" w14:textId="74B0F930" w:rsidR="0063764C" w:rsidRPr="0063764C" w:rsidRDefault="0063764C" w:rsidP="0063764C">
      <w:pPr>
        <w:spacing w:after="30" w:line="240" w:lineRule="auto"/>
        <w:rPr>
          <w:rFonts w:ascii="Arial" w:eastAsia="Times New Roman" w:hAnsi="Arial" w:cs="Arial"/>
          <w:b/>
          <w:bCs/>
          <w:color w:val="C8102E"/>
          <w:sz w:val="21"/>
          <w:szCs w:val="21"/>
          <w:lang w:eastAsia="fr-CH"/>
        </w:rPr>
      </w:pPr>
      <w:proofErr w:type="spellStart"/>
      <w:r>
        <w:rPr>
          <w:rFonts w:ascii="Arial" w:eastAsia="Times New Roman" w:hAnsi="Arial" w:cs="Arial"/>
          <w:b/>
          <w:bCs/>
          <w:color w:val="C8102E"/>
          <w:sz w:val="21"/>
          <w:szCs w:val="21"/>
          <w:lang w:eastAsia="fr-CH"/>
        </w:rPr>
        <w:t>Gn</w:t>
      </w:r>
      <w:proofErr w:type="spellEnd"/>
      <w:r>
        <w:rPr>
          <w:rFonts w:ascii="Arial" w:eastAsia="Times New Roman" w:hAnsi="Arial" w:cs="Arial"/>
          <w:b/>
          <w:bCs/>
          <w:color w:val="C8102E"/>
          <w:sz w:val="21"/>
          <w:szCs w:val="21"/>
          <w:lang w:eastAsia="fr-CH"/>
        </w:rPr>
        <w:t xml:space="preserve"> 18, 1-33</w:t>
      </w:r>
    </w:p>
    <w:p w14:paraId="3A6D00B6" w14:textId="469733C7" w:rsidR="0063764C" w:rsidRPr="0063764C" w:rsidRDefault="0063764C" w:rsidP="0063764C">
      <w:pPr>
        <w:spacing w:line="360" w:lineRule="atLeast"/>
        <w:rPr>
          <w:rFonts w:ascii="Georgia" w:eastAsia="Times New Roman" w:hAnsi="Georgia" w:cs="Arial"/>
          <w:color w:val="31374A"/>
          <w:sz w:val="24"/>
          <w:szCs w:val="24"/>
          <w:lang w:eastAsia="fr-CH"/>
        </w:rPr>
      </w:pPr>
      <w:hyperlink r:id="rId5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</w:t>
        </w:r>
      </w:hyperlink>
      <w:r w:rsidRPr="0063764C">
        <w:rPr>
          <w:rFonts w:ascii="Georgia" w:eastAsia="Times New Roman" w:hAnsi="Georgia" w:cs="Arial"/>
          <w:sz w:val="24"/>
          <w:szCs w:val="24"/>
          <w:bdr w:val="none" w:sz="0" w:space="0" w:color="auto" w:frame="1"/>
          <w:lang w:eastAsia="fr-CH"/>
        </w:rPr>
        <w:t xml:space="preserve">Le SEIGNEUR apparut à Abraham aux chênes de </w:t>
      </w:r>
      <w:proofErr w:type="spellStart"/>
      <w:r w:rsidRPr="0063764C">
        <w:rPr>
          <w:rFonts w:ascii="Georgia" w:eastAsia="Times New Roman" w:hAnsi="Georgia" w:cs="Arial"/>
          <w:sz w:val="24"/>
          <w:szCs w:val="24"/>
          <w:bdr w:val="none" w:sz="0" w:space="0" w:color="auto" w:frame="1"/>
          <w:lang w:eastAsia="fr-CH"/>
        </w:rPr>
        <w:t>Mamré</w:t>
      </w:r>
      <w:proofErr w:type="spellEnd"/>
      <w:r w:rsidRPr="0063764C">
        <w:rPr>
          <w:rFonts w:ascii="Georgia" w:eastAsia="Times New Roman" w:hAnsi="Georgia" w:cs="Arial"/>
          <w:sz w:val="24"/>
          <w:szCs w:val="24"/>
          <w:bdr w:val="none" w:sz="0" w:space="0" w:color="auto" w:frame="1"/>
          <w:lang w:eastAsia="fr-CH"/>
        </w:rPr>
        <w:t xml:space="preserve"> alors qu’il était assis à l’entrée de la tente dans la pleine chaleur du jour</w:t>
      </w:r>
      <w:r w:rsidRPr="0063764C">
        <w:rPr>
          <w:rFonts w:ascii="Georgia" w:eastAsia="Times New Roman" w:hAnsi="Georgia" w:cs="Arial"/>
          <w:color w:val="7A99AC"/>
          <w:sz w:val="24"/>
          <w:szCs w:val="24"/>
          <w:bdr w:val="none" w:sz="0" w:space="0" w:color="auto" w:frame="1"/>
          <w:lang w:eastAsia="fr-CH"/>
        </w:rPr>
        <w:t>. </w:t>
      </w:r>
      <w:hyperlink r:id="rId6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Il leva les yeux et aperçut trois hommes debout près de lui. A leur vue il courut de l’entrée de la tente à leur rencontre, se prosterna à terre </w:t>
      </w:r>
      <w:hyperlink r:id="rId7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3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et dit : « Mon Seigneur, si j’ai pu trouver grâce à tes yeux, veuille ne pas passer loin de ton serviteur. </w:t>
      </w:r>
      <w:hyperlink r:id="rId8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4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Qu’on apporte un peu d’eau pour vous laver les pieds, et reposez-vous sous cet arbre. </w:t>
      </w:r>
      <w:hyperlink r:id="rId9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5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Je vais apporter un morceau de pain pour vous réconforter avant que vous alliez plus loin, puisque vous êtes passés près de votre serviteur. » Ils répondirent : « Fais comme tu l’as dit. »</w:t>
      </w:r>
      <w:hyperlink r:id="rId10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6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Abraham se hâta vers la tente pour dire à Sara : « Vite ! Pétris trois mesures de fleur de farine et fais des galettes ! » </w:t>
      </w:r>
      <w:hyperlink r:id="rId11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7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et il courut au troupeau en prendre un veau bien tendre. Il le donna au garçon qui se hâta de l’apprêter. </w:t>
      </w:r>
      <w:hyperlink r:id="rId12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8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Il prit du caillé, du lait et le veau préparé qu’il plaça devant eux ; il se tenait sous l’arbre, debout près d’eux. Ils mangèrent </w:t>
      </w:r>
      <w:hyperlink r:id="rId13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9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et lui dirent : « Où est Sara ta femme ? » Il répondit : « Là, dans la tente. » </w:t>
      </w:r>
      <w:hyperlink r:id="rId14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10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Le SEIGNEUR reprit : « Je dois revenir au temps du renouveau et voici que Sara ta femme aura un fils. » Or Sara écoutait à l’entrée de la tente, derrière lui. </w:t>
      </w:r>
      <w:hyperlink r:id="rId15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11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Abraham et Sara étaient vieux, avancés en âge, et Sara avait cessé d’avoir ce qu’ont les femmes. </w:t>
      </w:r>
      <w:hyperlink r:id="rId16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12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Sara se mit à rire en elle-même et dit : « Tout usée comme je suis, pourrais-je encore jouir ? Et mon maître est si vieux ! » </w:t>
      </w:r>
      <w:hyperlink r:id="rId17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13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Le SEIGNEUR dit à Abraham : « Pourquoi ce rire de Sara ? Et cette question : “Pourrais-je vraiment enfanter, moi qui suis si vieille ?” </w:t>
      </w:r>
      <w:hyperlink r:id="rId18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14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Y a-t-il une chose trop prodigieuse pour le SEIGNEUR ? A la date où je reviendrai vers toi, au temps du renouveau, Sara aura un fils. » </w:t>
      </w:r>
      <w:hyperlink r:id="rId19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15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Sara nia en disant : « Je n’ai pas ri », car elle avait peur. « Si ! reprit-il, tu as bel et bien ri. </w:t>
      </w:r>
      <w:hyperlink r:id="rId20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16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Les hommes se levèrent de là et portèrent leur regard sur Sodome ; Abraham marchait avec eux pour prendre congé. </w:t>
      </w:r>
      <w:hyperlink r:id="rId21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17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Le SEIGNEUR dit : « Vais-je cacher à Abraham ce que je fais ? </w:t>
      </w:r>
      <w:hyperlink r:id="rId22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18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Abraham doit devenir une nation grande et puissante en qui seront bénies toutes les nations de la terre, </w:t>
      </w:r>
      <w:hyperlink r:id="rId23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19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car j’ai voulu le connaître afin qu’il prescrive à ses fils et à sa maison après lui d’observer la voie du SEIGNEUR en pratiquant la justice et le droit ; ainsi le SEIGNEUR réalisera pour Abraham ce qu’il a prédit de lui. »</w:t>
      </w:r>
      <w:hyperlink r:id="rId24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20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Le SEIGNEUR dit : « La plainte contre Sodome et Gomorrhe est si forte, leur péché est si lourd </w:t>
      </w:r>
      <w:hyperlink r:id="rId25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21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que je dois descendre pour voir s’ils ont agi en tout comme la plainte en est venue jusqu’à moi. Oui ou non, je le saurai. »</w:t>
      </w:r>
      <w:hyperlink r:id="rId26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22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Les hommes se dirigèrent de là vers Sodome. Abraham se tenait encore devant le SEIGNEUR, </w:t>
      </w:r>
      <w:hyperlink r:id="rId27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23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il s’approcha et dit : « Vas-tu vraiment supprimer le juste avec le coupable ? </w:t>
      </w:r>
      <w:hyperlink r:id="rId28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24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Peut-être y a-t-il cinquante justes dans la ville ! Vas-tu vraiment supprimer cette cité, sans lui pardonner à cause des cinquante justes qui s’y trouvent ? </w:t>
      </w:r>
    </w:p>
    <w:p w14:paraId="22B9D52C" w14:textId="452A3808" w:rsidR="0063764C" w:rsidRPr="0063764C" w:rsidRDefault="0063764C" w:rsidP="0063764C">
      <w:pPr>
        <w:spacing w:line="360" w:lineRule="atLeast"/>
        <w:rPr>
          <w:rFonts w:ascii="Georgia" w:eastAsia="Times New Roman" w:hAnsi="Georgia" w:cs="Arial"/>
          <w:color w:val="31374A"/>
          <w:sz w:val="24"/>
          <w:szCs w:val="24"/>
          <w:lang w:eastAsia="fr-CH"/>
        </w:rPr>
      </w:pPr>
      <w:hyperlink r:id="rId29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25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Ce serait abominable que tu agisses ainsi ! Faire mourir le juste avec le coupable ? Il en serait du juste comme du coupable ? Quelle abomination ! Le juge de toute la terre n’appliquerait-il pas le droit ? » </w:t>
      </w:r>
      <w:hyperlink r:id="rId30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26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Le SEIGNEUR dit : « Si je trouve à Sodome cinquante justes au sein de la ville, à cause d’eux je pardonnerai à toute la cité. »</w:t>
      </w:r>
      <w:hyperlink r:id="rId31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27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Abraham reprit et dit : « Je vais me décider à parler à mon Seigneur, moi qui ne suis que poussière et cendre. </w:t>
      </w:r>
      <w:hyperlink r:id="rId32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28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Peut-être sur cinquante justes en manquera-t-il cinq ! Pour cinq, détruiras-tu toute la ville ? » Il dit : « Je ne la détruirai pas si j’y trouve quarante-cinq justes. »</w:t>
      </w:r>
      <w:hyperlink r:id="rId33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29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Abraham reprit encore la parole et lui dit : « Peut-être là s’en trouvera-t-il quarante ! » Il dit : « Je ne le ferai pas à cause de ces quarante. »</w:t>
      </w:r>
      <w:hyperlink r:id="rId34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30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Il reprit : « Que mon Seigneur ne s’irrite pas si je parle ; peut-être là s’en trouvera-t-il trente ! » Il dit : « Je ne le ferai pas si j’y trouve ces trente. »</w:t>
      </w:r>
      <w:hyperlink r:id="rId35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31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Il reprit : « Je vais me décider à parler à mon Seigneur : peut-être là s’en trouvera-t-il vingt ! » Il dit : « Je ne détruirai pas à cause de ces vingt. »</w:t>
      </w:r>
      <w:hyperlink r:id="rId36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32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Il reprit : « Que mon Seigneur ne s’irrite pas si je parle une dernière fois : peut-être là s’en trouvera-t-il dix ! » – « Je ne détruirai pas à cause de ces dix. »</w:t>
      </w:r>
      <w:hyperlink r:id="rId37" w:history="1">
        <w:r w:rsidRPr="0063764C">
          <w:rPr>
            <w:rFonts w:ascii="Georgia" w:eastAsia="Times New Roman" w:hAnsi="Georgia" w:cs="Arial"/>
            <w:b/>
            <w:bCs/>
            <w:color w:val="0000FF"/>
            <w:sz w:val="24"/>
            <w:szCs w:val="24"/>
            <w:bdr w:val="none" w:sz="0" w:space="0" w:color="auto" w:frame="1"/>
            <w:lang w:eastAsia="fr-CH"/>
          </w:rPr>
          <w:t>33</w:t>
        </w:r>
      </w:hyperlink>
      <w:r w:rsidRPr="0063764C">
        <w:rPr>
          <w:rFonts w:ascii="Georgia" w:eastAsia="Times New Roman" w:hAnsi="Georgia" w:cs="Arial"/>
          <w:color w:val="31374A"/>
          <w:sz w:val="24"/>
          <w:szCs w:val="24"/>
          <w:bdr w:val="none" w:sz="0" w:space="0" w:color="auto" w:frame="1"/>
          <w:lang w:eastAsia="fr-CH"/>
        </w:rPr>
        <w:t>Le SEIGNEUR partit lorsqu’il eut achevé de parler à Abraham et Abraham retourna chez lui.</w:t>
      </w:r>
    </w:p>
    <w:p w14:paraId="4E33C9AE" w14:textId="77777777" w:rsidR="00D677A3" w:rsidRPr="0063764C" w:rsidRDefault="00D677A3" w:rsidP="0063764C"/>
    <w:sectPr w:rsidR="00D677A3" w:rsidRPr="0063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4C"/>
    <w:rsid w:val="0063764C"/>
    <w:rsid w:val="00D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0590"/>
  <w15:chartTrackingRefBased/>
  <w15:docId w15:val="{CE68C90C-B315-4858-8EC6-BBBB6B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">
    <w:name w:val="titre"/>
    <w:basedOn w:val="Policepardfaut"/>
    <w:rsid w:val="0063764C"/>
  </w:style>
  <w:style w:type="paragraph" w:customStyle="1" w:styleId="chapitre">
    <w:name w:val="chapitre"/>
    <w:basedOn w:val="Normal"/>
    <w:rsid w:val="0063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titre3">
    <w:name w:val="titre3"/>
    <w:basedOn w:val="Normal"/>
    <w:rsid w:val="0063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titre4">
    <w:name w:val="titre4"/>
    <w:basedOn w:val="Normal"/>
    <w:rsid w:val="0063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verset">
    <w:name w:val="verset"/>
    <w:basedOn w:val="Policepardfaut"/>
    <w:rsid w:val="0063764C"/>
  </w:style>
  <w:style w:type="character" w:customStyle="1" w:styleId="reference">
    <w:name w:val="reference"/>
    <w:basedOn w:val="Policepardfaut"/>
    <w:rsid w:val="0063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074">
          <w:marLeft w:val="0"/>
          <w:marRight w:val="0"/>
          <w:marTop w:val="0"/>
          <w:marBottom w:val="0"/>
          <w:divBdr>
            <w:top w:val="single" w:sz="6" w:space="8" w:color="EDECEC"/>
            <w:left w:val="none" w:sz="0" w:space="0" w:color="auto"/>
            <w:bottom w:val="none" w:sz="0" w:space="0" w:color="auto"/>
            <w:right w:val="single" w:sz="6" w:space="0" w:color="EDECEC"/>
          </w:divBdr>
        </w:div>
        <w:div w:id="625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9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2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1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4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2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6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89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7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3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4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re.la-bible.net/verset/Gen%C3%A8se/18/9/TOB" TargetMode="External"/><Relationship Id="rId18" Type="http://schemas.openxmlformats.org/officeDocument/2006/relationships/hyperlink" Target="https://lire.la-bible.net/verset/Gen%C3%A8se/18/14/TOB" TargetMode="External"/><Relationship Id="rId26" Type="http://schemas.openxmlformats.org/officeDocument/2006/relationships/hyperlink" Target="https://lire.la-bible.net/verset/Gen%C3%A8se/18/22/TOB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ire.la-bible.net/verset/Gen%C3%A8se/18/17/TOB" TargetMode="External"/><Relationship Id="rId34" Type="http://schemas.openxmlformats.org/officeDocument/2006/relationships/hyperlink" Target="https://lire.la-bible.net/verset/Gen%C3%A8se/18/30/TOB" TargetMode="External"/><Relationship Id="rId7" Type="http://schemas.openxmlformats.org/officeDocument/2006/relationships/hyperlink" Target="https://lire.la-bible.net/verset/Gen%C3%A8se/18/3/TOB" TargetMode="External"/><Relationship Id="rId12" Type="http://schemas.openxmlformats.org/officeDocument/2006/relationships/hyperlink" Target="https://lire.la-bible.net/verset/Gen%C3%A8se/18/8/TOB" TargetMode="External"/><Relationship Id="rId17" Type="http://schemas.openxmlformats.org/officeDocument/2006/relationships/hyperlink" Target="https://lire.la-bible.net/verset/Gen%C3%A8se/18/13/TOB" TargetMode="External"/><Relationship Id="rId25" Type="http://schemas.openxmlformats.org/officeDocument/2006/relationships/hyperlink" Target="https://lire.la-bible.net/verset/Gen%C3%A8se/18/21/TOB" TargetMode="External"/><Relationship Id="rId33" Type="http://schemas.openxmlformats.org/officeDocument/2006/relationships/hyperlink" Target="https://lire.la-bible.net/verset/Gen%C3%A8se/18/29/TO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re.la-bible.net/verset/Gen%C3%A8se/18/12/TOB" TargetMode="External"/><Relationship Id="rId20" Type="http://schemas.openxmlformats.org/officeDocument/2006/relationships/hyperlink" Target="https://lire.la-bible.net/verset/Gen%C3%A8se/18/16/TOB" TargetMode="External"/><Relationship Id="rId29" Type="http://schemas.openxmlformats.org/officeDocument/2006/relationships/hyperlink" Target="https://lire.la-bible.net/verset/Gen%C3%A8se/18/25/TO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re.la-bible.net/verset/Gen%C3%A8se/18/2/TOB" TargetMode="External"/><Relationship Id="rId11" Type="http://schemas.openxmlformats.org/officeDocument/2006/relationships/hyperlink" Target="https://lire.la-bible.net/verset/Gen%C3%A8se/18/7/TOB" TargetMode="External"/><Relationship Id="rId24" Type="http://schemas.openxmlformats.org/officeDocument/2006/relationships/hyperlink" Target="https://lire.la-bible.net/verset/Gen%C3%A8se/18/20/TOB" TargetMode="External"/><Relationship Id="rId32" Type="http://schemas.openxmlformats.org/officeDocument/2006/relationships/hyperlink" Target="https://lire.la-bible.net/verset/Gen%C3%A8se/18/28/TOB" TargetMode="External"/><Relationship Id="rId37" Type="http://schemas.openxmlformats.org/officeDocument/2006/relationships/hyperlink" Target="https://lire.la-bible.net/verset/Gen%C3%A8se/18/33/TOB" TargetMode="External"/><Relationship Id="rId5" Type="http://schemas.openxmlformats.org/officeDocument/2006/relationships/hyperlink" Target="https://lire.la-bible.net/verset/Gen%C3%A8se/18/1/TOB" TargetMode="External"/><Relationship Id="rId15" Type="http://schemas.openxmlformats.org/officeDocument/2006/relationships/hyperlink" Target="https://lire.la-bible.net/verset/Gen%C3%A8se/18/11/TOB" TargetMode="External"/><Relationship Id="rId23" Type="http://schemas.openxmlformats.org/officeDocument/2006/relationships/hyperlink" Target="https://lire.la-bible.net/verset/Gen%C3%A8se/18/19/TOB" TargetMode="External"/><Relationship Id="rId28" Type="http://schemas.openxmlformats.org/officeDocument/2006/relationships/hyperlink" Target="https://lire.la-bible.net/verset/Gen%C3%A8se/18/24/TOB" TargetMode="External"/><Relationship Id="rId36" Type="http://schemas.openxmlformats.org/officeDocument/2006/relationships/hyperlink" Target="https://lire.la-bible.net/verset/Gen%C3%A8se/18/32/TOB" TargetMode="External"/><Relationship Id="rId10" Type="http://schemas.openxmlformats.org/officeDocument/2006/relationships/hyperlink" Target="https://lire.la-bible.net/verset/Gen%C3%A8se/18/6/TOB" TargetMode="External"/><Relationship Id="rId19" Type="http://schemas.openxmlformats.org/officeDocument/2006/relationships/hyperlink" Target="https://lire.la-bible.net/verset/Gen%C3%A8se/18/15/TOB" TargetMode="External"/><Relationship Id="rId31" Type="http://schemas.openxmlformats.org/officeDocument/2006/relationships/hyperlink" Target="https://lire.la-bible.net/verset/Gen%C3%A8se/18/27/TO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re.la-bible.net/verset/Gen%C3%A8se/18/5/TOB" TargetMode="External"/><Relationship Id="rId14" Type="http://schemas.openxmlformats.org/officeDocument/2006/relationships/hyperlink" Target="https://lire.la-bible.net/verset/Gen%C3%A8se/18/10/TOB" TargetMode="External"/><Relationship Id="rId22" Type="http://schemas.openxmlformats.org/officeDocument/2006/relationships/hyperlink" Target="https://lire.la-bible.net/verset/Gen%C3%A8se/18/18/TOB" TargetMode="External"/><Relationship Id="rId27" Type="http://schemas.openxmlformats.org/officeDocument/2006/relationships/hyperlink" Target="https://lire.la-bible.net/verset/Gen%C3%A8se/18/23/TOB" TargetMode="External"/><Relationship Id="rId30" Type="http://schemas.openxmlformats.org/officeDocument/2006/relationships/hyperlink" Target="https://lire.la-bible.net/verset/Gen%C3%A8se/18/26/TOB" TargetMode="External"/><Relationship Id="rId35" Type="http://schemas.openxmlformats.org/officeDocument/2006/relationships/hyperlink" Target="https://lire.la-bible.net/verset/Gen%C3%A8se/18/31/TOB" TargetMode="External"/><Relationship Id="rId8" Type="http://schemas.openxmlformats.org/officeDocument/2006/relationships/hyperlink" Target="https://lire.la-bible.net/verset/Gen%C3%A8se/18/4/TO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E267-959D-467F-81CD-125A8A42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Pythoud-Talamona</dc:creator>
  <cp:keywords/>
  <dc:description/>
  <cp:lastModifiedBy>Sandra Pythoud-Talamona</cp:lastModifiedBy>
  <cp:revision>1</cp:revision>
  <dcterms:created xsi:type="dcterms:W3CDTF">2021-09-09T15:31:00Z</dcterms:created>
  <dcterms:modified xsi:type="dcterms:W3CDTF">2021-09-09T15:44:00Z</dcterms:modified>
</cp:coreProperties>
</file>