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A" w:rsidRDefault="00783825" w:rsidP="00783825">
      <w:pPr>
        <w:jc w:val="center"/>
        <w:rPr>
          <w:b/>
          <w:sz w:val="32"/>
        </w:rPr>
      </w:pPr>
      <w:r w:rsidRPr="00783825">
        <w:rPr>
          <w:b/>
          <w:sz w:val="32"/>
        </w:rPr>
        <w:t>Passion et résurrection 2022</w:t>
      </w:r>
    </w:p>
    <w:p w:rsidR="00783825" w:rsidRDefault="00783825" w:rsidP="00783825">
      <w:pPr>
        <w:jc w:val="center"/>
        <w:rPr>
          <w:b/>
          <w:sz w:val="32"/>
        </w:rPr>
      </w:pPr>
    </w:p>
    <w:p w:rsidR="00D7210E" w:rsidRPr="00D7210E" w:rsidRDefault="00D7210E" w:rsidP="00D7210E">
      <w:pPr>
        <w:jc w:val="both"/>
        <w:rPr>
          <w:rFonts w:eastAsia="Times New Roman" w:cs="Times New Roman"/>
          <w:sz w:val="28"/>
        </w:rPr>
      </w:pPr>
      <w:r w:rsidRPr="00D7210E">
        <w:rPr>
          <w:rFonts w:eastAsia="Times New Roman" w:cs="Times New Roman"/>
          <w:b/>
          <w:sz w:val="28"/>
        </w:rPr>
        <w:t xml:space="preserve">Objectifs : </w:t>
      </w:r>
      <w:r w:rsidRPr="00D7210E">
        <w:rPr>
          <w:rFonts w:eastAsia="Times New Roman" w:cs="Times New Roman"/>
          <w:sz w:val="28"/>
        </w:rPr>
        <w:t xml:space="preserve">à l’aide de symboles faisant appel aux 5 sens, faire mémoire des événements de la mort et de la résurrection de Jésus des Rameaux à Pâques. Ce parcours se veut liturgique autant que catéchétique et biblique. </w:t>
      </w:r>
    </w:p>
    <w:p w:rsidR="006D674A" w:rsidRPr="006D674A" w:rsidRDefault="006D674A" w:rsidP="006D674A">
      <w:pPr>
        <w:spacing w:after="0"/>
        <w:jc w:val="both"/>
        <w:rPr>
          <w:sz w:val="28"/>
        </w:rPr>
      </w:pPr>
      <w:r w:rsidRPr="00F52476">
        <w:rPr>
          <w:b/>
          <w:sz w:val="28"/>
        </w:rPr>
        <w:t>Matériel</w:t>
      </w:r>
      <w:r>
        <w:rPr>
          <w:sz w:val="28"/>
        </w:rPr>
        <w:t xml:space="preserve"> : </w:t>
      </w:r>
    </w:p>
    <w:p w:rsidR="006D674A" w:rsidRDefault="006D674A" w:rsidP="006D674A">
      <w:pPr>
        <w:pStyle w:val="Paragraphedeliste"/>
        <w:numPr>
          <w:ilvl w:val="0"/>
          <w:numId w:val="1"/>
        </w:numPr>
        <w:spacing w:after="0"/>
        <w:jc w:val="both"/>
        <w:rPr>
          <w:sz w:val="28"/>
        </w:rPr>
      </w:pPr>
      <w:r w:rsidRPr="006D674A">
        <w:rPr>
          <w:sz w:val="28"/>
        </w:rPr>
        <w:t>Chants</w:t>
      </w:r>
      <w:r w:rsidRPr="006D674A">
        <w:rPr>
          <w:b/>
          <w:sz w:val="28"/>
        </w:rPr>
        <w:t xml:space="preserve"> : </w:t>
      </w:r>
    </w:p>
    <w:p w:rsidR="006D674A" w:rsidRDefault="006D674A" w:rsidP="006D674A">
      <w:pPr>
        <w:pStyle w:val="Paragraphedeliste"/>
        <w:numPr>
          <w:ilvl w:val="1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T</w:t>
      </w:r>
      <w:r w:rsidRPr="006D674A">
        <w:rPr>
          <w:sz w:val="28"/>
        </w:rPr>
        <w:t xml:space="preserve">u es passé de la mort à la vie + gestuelle </w:t>
      </w:r>
    </w:p>
    <w:p w:rsidR="006D674A" w:rsidRDefault="006D674A" w:rsidP="006D674A">
      <w:pPr>
        <w:pStyle w:val="Paragraphedeliste"/>
        <w:numPr>
          <w:ilvl w:val="1"/>
          <w:numId w:val="1"/>
        </w:numPr>
        <w:spacing w:after="0"/>
        <w:jc w:val="both"/>
        <w:rPr>
          <w:sz w:val="28"/>
        </w:rPr>
      </w:pPr>
      <w:r>
        <w:rPr>
          <w:sz w:val="28"/>
        </w:rPr>
        <w:t xml:space="preserve">Hosanna Ho de </w:t>
      </w:r>
      <w:proofErr w:type="spellStart"/>
      <w:r>
        <w:rPr>
          <w:sz w:val="28"/>
        </w:rPr>
        <w:t>Glorious</w:t>
      </w:r>
      <w:proofErr w:type="spellEnd"/>
      <w:r>
        <w:rPr>
          <w:sz w:val="28"/>
        </w:rPr>
        <w:t xml:space="preserve"> </w:t>
      </w:r>
    </w:p>
    <w:p w:rsidR="006D674A" w:rsidRDefault="006D674A" w:rsidP="006D674A">
      <w:pPr>
        <w:pStyle w:val="Paragraphedeliste"/>
        <w:numPr>
          <w:ilvl w:val="1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Hosanna de la communauté du Chemin Neuf</w:t>
      </w:r>
    </w:p>
    <w:p w:rsidR="006D674A" w:rsidRDefault="0053735A" w:rsidP="006D674A">
      <w:pPr>
        <w:pStyle w:val="Paragraphedeliste"/>
        <w:numPr>
          <w:ilvl w:val="0"/>
          <w:numId w:val="1"/>
        </w:numPr>
        <w:spacing w:after="0"/>
        <w:jc w:val="both"/>
        <w:rPr>
          <w:sz w:val="28"/>
        </w:rPr>
      </w:pPr>
      <w:proofErr w:type="spellStart"/>
      <w:r>
        <w:rPr>
          <w:sz w:val="28"/>
        </w:rPr>
        <w:t>Renc</w:t>
      </w:r>
      <w:proofErr w:type="spellEnd"/>
      <w:r>
        <w:rPr>
          <w:sz w:val="28"/>
        </w:rPr>
        <w:t>. 1 : tissus et rameaux</w:t>
      </w:r>
    </w:p>
    <w:p w:rsidR="0053735A" w:rsidRDefault="0053735A" w:rsidP="006D674A">
      <w:pPr>
        <w:pStyle w:val="Paragraphedeliste"/>
        <w:numPr>
          <w:ilvl w:val="0"/>
          <w:numId w:val="1"/>
        </w:numPr>
        <w:spacing w:after="0"/>
        <w:jc w:val="both"/>
        <w:rPr>
          <w:sz w:val="28"/>
        </w:rPr>
      </w:pPr>
      <w:proofErr w:type="spellStart"/>
      <w:r>
        <w:rPr>
          <w:sz w:val="28"/>
        </w:rPr>
        <w:t>Renc</w:t>
      </w:r>
      <w:proofErr w:type="spellEnd"/>
      <w:r>
        <w:rPr>
          <w:sz w:val="28"/>
        </w:rPr>
        <w:t xml:space="preserve">. 2 : pain et vin </w:t>
      </w:r>
    </w:p>
    <w:p w:rsidR="006D674A" w:rsidRDefault="0053735A" w:rsidP="00DB267C">
      <w:pPr>
        <w:pStyle w:val="Paragraphedeliste"/>
        <w:numPr>
          <w:ilvl w:val="0"/>
          <w:numId w:val="1"/>
        </w:numPr>
        <w:spacing w:after="0"/>
        <w:jc w:val="both"/>
        <w:rPr>
          <w:sz w:val="28"/>
        </w:rPr>
      </w:pPr>
      <w:proofErr w:type="spellStart"/>
      <w:r w:rsidRPr="0053735A">
        <w:rPr>
          <w:sz w:val="28"/>
        </w:rPr>
        <w:t>Renc</w:t>
      </w:r>
      <w:proofErr w:type="spellEnd"/>
      <w:r w:rsidRPr="0053735A">
        <w:rPr>
          <w:sz w:val="28"/>
        </w:rPr>
        <w:t xml:space="preserve"> 3 : bois (2 mo</w:t>
      </w:r>
      <w:r>
        <w:rPr>
          <w:sz w:val="28"/>
        </w:rPr>
        <w:t>r</w:t>
      </w:r>
      <w:r w:rsidRPr="0053735A">
        <w:rPr>
          <w:sz w:val="28"/>
        </w:rPr>
        <w:t>ce</w:t>
      </w:r>
      <w:r>
        <w:rPr>
          <w:sz w:val="28"/>
        </w:rPr>
        <w:t xml:space="preserve">aux pour former une croix), vinaigre, branche épineuse (genre épine vinette, aubépine…) </w:t>
      </w:r>
    </w:p>
    <w:p w:rsidR="0053735A" w:rsidRDefault="0053735A" w:rsidP="00DB267C">
      <w:pPr>
        <w:pStyle w:val="Paragraphedeliste"/>
        <w:numPr>
          <w:ilvl w:val="0"/>
          <w:numId w:val="1"/>
        </w:numPr>
        <w:spacing w:after="0"/>
        <w:jc w:val="both"/>
        <w:rPr>
          <w:sz w:val="28"/>
        </w:rPr>
      </w:pPr>
      <w:proofErr w:type="spellStart"/>
      <w:r>
        <w:rPr>
          <w:sz w:val="28"/>
        </w:rPr>
        <w:t>Renc</w:t>
      </w:r>
      <w:proofErr w:type="spellEnd"/>
      <w:r>
        <w:rPr>
          <w:sz w:val="28"/>
        </w:rPr>
        <w:t xml:space="preserve">. 4 : pierre, tissu blanc, aromates (romarin, thym, lavande) </w:t>
      </w:r>
    </w:p>
    <w:p w:rsidR="0053735A" w:rsidRPr="0053735A" w:rsidRDefault="0053735A" w:rsidP="0053735A">
      <w:pPr>
        <w:spacing w:after="0"/>
        <w:ind w:left="360"/>
        <w:jc w:val="both"/>
        <w:rPr>
          <w:sz w:val="28"/>
        </w:rPr>
      </w:pPr>
    </w:p>
    <w:p w:rsidR="006D674A" w:rsidRDefault="006D674A" w:rsidP="006D674A">
      <w:pPr>
        <w:spacing w:after="0"/>
        <w:jc w:val="both"/>
        <w:rPr>
          <w:b/>
          <w:sz w:val="28"/>
        </w:rPr>
      </w:pPr>
      <w:r>
        <w:rPr>
          <w:b/>
          <w:sz w:val="28"/>
        </w:rPr>
        <w:t>Rencontre 1</w:t>
      </w:r>
    </w:p>
    <w:p w:rsidR="006D674A" w:rsidRDefault="006D674A" w:rsidP="006D674A">
      <w:pPr>
        <w:pStyle w:val="Paragraphedeliste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>Accueil : introduire en annonçant qu’on va faire un chemin vers Pâques à travers nos 5 sens et les récits bibliques qui sont lus au cours de la Semaine Sainte.</w:t>
      </w:r>
      <w:r w:rsidR="00AE24F1">
        <w:rPr>
          <w:sz w:val="28"/>
        </w:rPr>
        <w:t xml:space="preserve"> Nous allons le faire sous forme de célébration.</w:t>
      </w:r>
    </w:p>
    <w:p w:rsidR="006D674A" w:rsidRDefault="006D674A" w:rsidP="006D674A">
      <w:pPr>
        <w:pStyle w:val="Paragraphedeliste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 xml:space="preserve">Mettre en place des rameaux et des tissus de différentes couleurs. Les enfants observent, touchent et sentent les rameaux sur un fond musical d’un Hosanna. </w:t>
      </w:r>
    </w:p>
    <w:p w:rsidR="006D674A" w:rsidRDefault="006D674A" w:rsidP="006D674A">
      <w:pPr>
        <w:pStyle w:val="Paragraphedeliste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>Temps d’expression et se demander à quel récit</w:t>
      </w:r>
      <w:r w:rsidR="00AE24F1">
        <w:rPr>
          <w:sz w:val="28"/>
        </w:rPr>
        <w:t xml:space="preserve"> biblique et à quel moment de la vie de Jésus ces objets et ce chant font référence : qui a agité des rameaux, qui a chanté Hosanna ? Pourquoi des tissus, que peut-on en faire ?</w:t>
      </w:r>
      <w:r w:rsidR="00242371">
        <w:rPr>
          <w:sz w:val="28"/>
        </w:rPr>
        <w:t xml:space="preserve"> A la fin de cette discussion, faire chercher le récit de l’entrée en Jérusalem en Luc 19, 28-38. </w:t>
      </w:r>
    </w:p>
    <w:p w:rsidR="00AE24F1" w:rsidRDefault="00AE24F1" w:rsidP="006D674A">
      <w:pPr>
        <w:pStyle w:val="Paragraphedeliste"/>
        <w:numPr>
          <w:ilvl w:val="0"/>
          <w:numId w:val="2"/>
        </w:numPr>
        <w:spacing w:after="0"/>
        <w:jc w:val="both"/>
        <w:rPr>
          <w:sz w:val="28"/>
        </w:rPr>
      </w:pPr>
      <w:r w:rsidRPr="00242371">
        <w:rPr>
          <w:b/>
          <w:sz w:val="28"/>
        </w:rPr>
        <w:t>Entrée en célébration</w:t>
      </w:r>
      <w:r>
        <w:rPr>
          <w:sz w:val="28"/>
        </w:rPr>
        <w:t xml:space="preserve"> : </w:t>
      </w:r>
      <w:r w:rsidR="00242371">
        <w:rPr>
          <w:sz w:val="28"/>
        </w:rPr>
        <w:t xml:space="preserve">mettre en place les éléments utilisés au point 2 au lieu prévu pour la célébration, </w:t>
      </w:r>
      <w:r>
        <w:rPr>
          <w:sz w:val="28"/>
        </w:rPr>
        <w:t xml:space="preserve">on allume une bougie, on trace sur nous le signe de la croix et la Bible est portée solennellement. </w:t>
      </w:r>
    </w:p>
    <w:p w:rsidR="00AE24F1" w:rsidRDefault="00242371" w:rsidP="007834B6">
      <w:pPr>
        <w:pStyle w:val="Paragraphedeliste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 xml:space="preserve">Proclamation de l’Evangile selon S. Luc 19,28-38. </w:t>
      </w:r>
    </w:p>
    <w:p w:rsidR="00242371" w:rsidRDefault="00242371" w:rsidP="007834B6">
      <w:pPr>
        <w:pStyle w:val="Paragraphedeliste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 xml:space="preserve">Aujourd’hui en Eglise dans toutes les paroisses du monde, cette année c’est le 10 avril, nous ferons mémoire de l’entrée de Jésus à Jérusalem. C’est le dimanche des Rameaux. </w:t>
      </w:r>
    </w:p>
    <w:p w:rsidR="00242371" w:rsidRDefault="00242371" w:rsidP="007834B6">
      <w:pPr>
        <w:pStyle w:val="Paragraphedeliste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lastRenderedPageBreak/>
        <w:t xml:space="preserve">Donner un rameau à chacun et chant « Hosanna » ou « Tu es passé de la mort à la vie » couplet 1 + refrain + gestuelle. </w:t>
      </w:r>
    </w:p>
    <w:p w:rsidR="00242371" w:rsidRDefault="00242371" w:rsidP="007834B6">
      <w:pPr>
        <w:pStyle w:val="Paragraphedeliste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 xml:space="preserve">Prière : voir éditions du Signe. </w:t>
      </w:r>
      <w:r w:rsidR="0031710F">
        <w:rPr>
          <w:sz w:val="28"/>
        </w:rPr>
        <w:t xml:space="preserve">Seront mis en ligne. </w:t>
      </w:r>
    </w:p>
    <w:p w:rsidR="00D7210E" w:rsidRPr="00D7210E" w:rsidRDefault="00D7210E" w:rsidP="00D7210E">
      <w:pPr>
        <w:spacing w:after="0"/>
        <w:ind w:left="360"/>
        <w:jc w:val="both"/>
        <w:rPr>
          <w:sz w:val="28"/>
        </w:rPr>
      </w:pPr>
      <w:bookmarkStart w:id="0" w:name="_GoBack"/>
      <w:bookmarkEnd w:id="0"/>
    </w:p>
    <w:p w:rsidR="00013989" w:rsidRDefault="00013989" w:rsidP="00013989">
      <w:pPr>
        <w:spacing w:after="0"/>
        <w:jc w:val="both"/>
        <w:rPr>
          <w:b/>
          <w:sz w:val="28"/>
        </w:rPr>
      </w:pPr>
      <w:r w:rsidRPr="00013989">
        <w:rPr>
          <w:b/>
          <w:sz w:val="28"/>
        </w:rPr>
        <w:t xml:space="preserve">Rencontre 2 </w:t>
      </w:r>
    </w:p>
    <w:p w:rsidR="00C66E33" w:rsidRDefault="00C66E33" w:rsidP="00013989">
      <w:pPr>
        <w:spacing w:after="0"/>
        <w:jc w:val="both"/>
        <w:rPr>
          <w:b/>
          <w:sz w:val="28"/>
        </w:rPr>
      </w:pPr>
    </w:p>
    <w:p w:rsidR="00013989" w:rsidRPr="00013989" w:rsidRDefault="00013989" w:rsidP="00013989">
      <w:pPr>
        <w:pStyle w:val="Paragraphedeliste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 xml:space="preserve">Rappeler le vécu de la rencontre 1. </w:t>
      </w:r>
    </w:p>
    <w:p w:rsidR="00013989" w:rsidRPr="00C66E33" w:rsidRDefault="00013989" w:rsidP="00C66E33">
      <w:pPr>
        <w:pStyle w:val="Paragraphedeliste"/>
        <w:numPr>
          <w:ilvl w:val="0"/>
          <w:numId w:val="4"/>
        </w:numPr>
        <w:spacing w:after="0"/>
        <w:jc w:val="both"/>
        <w:rPr>
          <w:sz w:val="28"/>
        </w:rPr>
      </w:pPr>
      <w:r w:rsidRPr="00C66E33">
        <w:rPr>
          <w:sz w:val="28"/>
        </w:rPr>
        <w:t xml:space="preserve">Mettre en place du vin et du pain si possible sans levain : sentir le vin et goûter le pain. Faire écouter une bande sonore sur laquelle </w:t>
      </w:r>
      <w:r w:rsidR="00C66E33" w:rsidRPr="00C66E33">
        <w:rPr>
          <w:sz w:val="28"/>
        </w:rPr>
        <w:t xml:space="preserve">la phrase « Faites cela en mémoire de moi » est enregistrée au milieu d’autres bruits. Ou alors disperser les mots de la phrase dans la salle et les enfants doivent les chercher et reconstituer la phrase. </w:t>
      </w:r>
    </w:p>
    <w:p w:rsidR="00013989" w:rsidRPr="00C66E33" w:rsidRDefault="00013989" w:rsidP="00C66E33">
      <w:pPr>
        <w:pStyle w:val="Paragraphedeliste"/>
        <w:numPr>
          <w:ilvl w:val="0"/>
          <w:numId w:val="4"/>
        </w:numPr>
        <w:spacing w:after="0"/>
        <w:jc w:val="both"/>
        <w:rPr>
          <w:sz w:val="28"/>
        </w:rPr>
      </w:pPr>
      <w:r w:rsidRPr="00C66E33">
        <w:rPr>
          <w:sz w:val="28"/>
        </w:rPr>
        <w:t>Temps d’expression et se demander à quel récit biblique et à quel moment de la vie de Jésus ces objets</w:t>
      </w:r>
      <w:r w:rsidR="00C66E33" w:rsidRPr="00C66E33">
        <w:rPr>
          <w:sz w:val="28"/>
        </w:rPr>
        <w:t xml:space="preserve"> et ces paroles font référence</w:t>
      </w:r>
      <w:r w:rsidRPr="00C66E33">
        <w:rPr>
          <w:sz w:val="28"/>
        </w:rPr>
        <w:t xml:space="preserve">. A la fin de cette discussion, faire chercher le récit </w:t>
      </w:r>
      <w:r w:rsidR="00327251">
        <w:rPr>
          <w:sz w:val="28"/>
        </w:rPr>
        <w:t xml:space="preserve">du dernier repas </w:t>
      </w:r>
      <w:r w:rsidRPr="00C66E33">
        <w:rPr>
          <w:sz w:val="28"/>
        </w:rPr>
        <w:t xml:space="preserve">en Luc </w:t>
      </w:r>
      <w:r w:rsidR="00C66E33" w:rsidRPr="00C66E33">
        <w:rPr>
          <w:sz w:val="28"/>
        </w:rPr>
        <w:t>22</w:t>
      </w:r>
      <w:r w:rsidRPr="00C66E33">
        <w:rPr>
          <w:sz w:val="28"/>
        </w:rPr>
        <w:t xml:space="preserve">, </w:t>
      </w:r>
      <w:r w:rsidR="00C66E33" w:rsidRPr="00C66E33">
        <w:rPr>
          <w:sz w:val="28"/>
        </w:rPr>
        <w:t>7-20.</w:t>
      </w:r>
      <w:r w:rsidRPr="00C66E33">
        <w:rPr>
          <w:sz w:val="28"/>
        </w:rPr>
        <w:t xml:space="preserve"> </w:t>
      </w:r>
    </w:p>
    <w:p w:rsidR="00013989" w:rsidRPr="00C66E33" w:rsidRDefault="00013989" w:rsidP="00C66E33">
      <w:pPr>
        <w:pStyle w:val="Paragraphedeliste"/>
        <w:numPr>
          <w:ilvl w:val="0"/>
          <w:numId w:val="4"/>
        </w:numPr>
        <w:spacing w:after="0"/>
        <w:jc w:val="both"/>
        <w:rPr>
          <w:sz w:val="28"/>
        </w:rPr>
      </w:pPr>
      <w:r w:rsidRPr="00C66E33">
        <w:rPr>
          <w:b/>
          <w:sz w:val="28"/>
        </w:rPr>
        <w:t>Entrée en célébration</w:t>
      </w:r>
      <w:r w:rsidRPr="00C66E33">
        <w:rPr>
          <w:sz w:val="28"/>
        </w:rPr>
        <w:t xml:space="preserve"> : mettre en place les éléments utilisés au point 2 au lieu prévu pour la célébration, on allume une bougie, on trace sur nous le signe de la croix et la Bible est portée solennellement. </w:t>
      </w:r>
    </w:p>
    <w:p w:rsidR="00013989" w:rsidRPr="00C66E33" w:rsidRDefault="00013989" w:rsidP="00C66E33">
      <w:pPr>
        <w:pStyle w:val="Paragraphedeliste"/>
        <w:numPr>
          <w:ilvl w:val="0"/>
          <w:numId w:val="4"/>
        </w:numPr>
        <w:spacing w:after="0"/>
        <w:jc w:val="both"/>
        <w:rPr>
          <w:sz w:val="28"/>
        </w:rPr>
      </w:pPr>
      <w:r w:rsidRPr="00C66E33">
        <w:rPr>
          <w:sz w:val="28"/>
        </w:rPr>
        <w:t>Proclamation de l’Evangile selon S. Luc</w:t>
      </w:r>
      <w:r w:rsidR="00C66E33" w:rsidRPr="00C66E33">
        <w:rPr>
          <w:sz w:val="28"/>
        </w:rPr>
        <w:t xml:space="preserve"> 22, 7-20</w:t>
      </w:r>
      <w:r w:rsidRPr="00C66E33">
        <w:rPr>
          <w:sz w:val="28"/>
        </w:rPr>
        <w:t xml:space="preserve">. </w:t>
      </w:r>
    </w:p>
    <w:p w:rsidR="00013989" w:rsidRPr="00C66E33" w:rsidRDefault="00013989" w:rsidP="00C66E33">
      <w:pPr>
        <w:pStyle w:val="Paragraphedeliste"/>
        <w:numPr>
          <w:ilvl w:val="0"/>
          <w:numId w:val="4"/>
        </w:numPr>
        <w:spacing w:after="0"/>
        <w:jc w:val="both"/>
        <w:rPr>
          <w:sz w:val="28"/>
        </w:rPr>
      </w:pPr>
      <w:r w:rsidRPr="00C66E33">
        <w:rPr>
          <w:sz w:val="28"/>
        </w:rPr>
        <w:t>Aujourd’hui en Eglise dans toutes les paroisses du monde, cette année c’est le 1</w:t>
      </w:r>
      <w:r w:rsidR="00C66E33" w:rsidRPr="00C66E33">
        <w:rPr>
          <w:sz w:val="28"/>
        </w:rPr>
        <w:t>4</w:t>
      </w:r>
      <w:r w:rsidRPr="00C66E33">
        <w:rPr>
          <w:sz w:val="28"/>
        </w:rPr>
        <w:t xml:space="preserve"> avril, nous ferons mémoire </w:t>
      </w:r>
      <w:r w:rsidR="00C66E33" w:rsidRPr="00C66E33">
        <w:rPr>
          <w:sz w:val="28"/>
        </w:rPr>
        <w:t xml:space="preserve">du dernier repas de Jésus et </w:t>
      </w:r>
      <w:r w:rsidRPr="00C66E33">
        <w:rPr>
          <w:sz w:val="28"/>
        </w:rPr>
        <w:t>de</w:t>
      </w:r>
      <w:r w:rsidR="00C66E33" w:rsidRPr="00C66E33">
        <w:rPr>
          <w:sz w:val="28"/>
        </w:rPr>
        <w:t xml:space="preserve"> l’institution de l’Eucharistie</w:t>
      </w:r>
      <w:r w:rsidRPr="00C66E33">
        <w:rPr>
          <w:sz w:val="28"/>
        </w:rPr>
        <w:t>. C’est l</w:t>
      </w:r>
      <w:r w:rsidR="00C66E33" w:rsidRPr="00C66E33">
        <w:rPr>
          <w:sz w:val="28"/>
        </w:rPr>
        <w:t xml:space="preserve">a messe en mémoire de la Cène (Jeudi-Saint). </w:t>
      </w:r>
    </w:p>
    <w:p w:rsidR="00C66E33" w:rsidRPr="00C66E33" w:rsidRDefault="00C66E33" w:rsidP="00C66E33">
      <w:pPr>
        <w:pStyle w:val="Paragraphedeliste"/>
        <w:numPr>
          <w:ilvl w:val="0"/>
          <w:numId w:val="4"/>
        </w:numPr>
        <w:spacing w:after="0"/>
        <w:jc w:val="both"/>
        <w:rPr>
          <w:sz w:val="28"/>
        </w:rPr>
      </w:pPr>
      <w:r w:rsidRPr="00C66E33">
        <w:rPr>
          <w:sz w:val="28"/>
        </w:rPr>
        <w:t>Chant</w:t>
      </w:r>
      <w:r w:rsidR="00013989" w:rsidRPr="00C66E33">
        <w:rPr>
          <w:sz w:val="28"/>
        </w:rPr>
        <w:t xml:space="preserve"> « Tu es passé de la mort à la vie » couplet </w:t>
      </w:r>
      <w:r w:rsidRPr="00C66E33">
        <w:rPr>
          <w:sz w:val="28"/>
        </w:rPr>
        <w:t>3</w:t>
      </w:r>
      <w:r w:rsidR="00013989" w:rsidRPr="00C66E33">
        <w:rPr>
          <w:sz w:val="28"/>
        </w:rPr>
        <w:t xml:space="preserve"> + refrain + gestuelle. </w:t>
      </w:r>
    </w:p>
    <w:p w:rsidR="00C66E33" w:rsidRPr="00C66E33" w:rsidRDefault="00C66E33" w:rsidP="00C66E33">
      <w:pPr>
        <w:pStyle w:val="Paragraphedeliste"/>
        <w:numPr>
          <w:ilvl w:val="0"/>
          <w:numId w:val="4"/>
        </w:numPr>
        <w:spacing w:after="0"/>
        <w:jc w:val="both"/>
        <w:rPr>
          <w:sz w:val="28"/>
        </w:rPr>
      </w:pPr>
      <w:r w:rsidRPr="00C66E33">
        <w:rPr>
          <w:sz w:val="28"/>
        </w:rPr>
        <w:t xml:space="preserve">Partager le pain. </w:t>
      </w:r>
    </w:p>
    <w:p w:rsidR="00013989" w:rsidRPr="00C66E33" w:rsidRDefault="00013989" w:rsidP="00C66E33">
      <w:pPr>
        <w:pStyle w:val="Paragraphedeliste"/>
        <w:numPr>
          <w:ilvl w:val="0"/>
          <w:numId w:val="4"/>
        </w:numPr>
        <w:spacing w:after="0"/>
        <w:jc w:val="both"/>
        <w:rPr>
          <w:sz w:val="28"/>
        </w:rPr>
      </w:pPr>
      <w:r w:rsidRPr="00C66E33">
        <w:rPr>
          <w:sz w:val="28"/>
        </w:rPr>
        <w:t xml:space="preserve">Prière : voir éditions du Signe. Seront mis en ligne. </w:t>
      </w:r>
    </w:p>
    <w:p w:rsidR="00013989" w:rsidRPr="00013989" w:rsidRDefault="00013989" w:rsidP="00013989">
      <w:pPr>
        <w:spacing w:after="0"/>
        <w:jc w:val="both"/>
        <w:rPr>
          <w:sz w:val="28"/>
        </w:rPr>
      </w:pPr>
    </w:p>
    <w:p w:rsidR="00013989" w:rsidRPr="00C66E33" w:rsidRDefault="00C66E33" w:rsidP="00013989">
      <w:pPr>
        <w:spacing w:after="0"/>
        <w:jc w:val="both"/>
        <w:rPr>
          <w:b/>
          <w:sz w:val="28"/>
        </w:rPr>
      </w:pPr>
      <w:r w:rsidRPr="00C66E33">
        <w:rPr>
          <w:b/>
          <w:sz w:val="28"/>
        </w:rPr>
        <w:t xml:space="preserve">Rencontre 3 </w:t>
      </w:r>
    </w:p>
    <w:p w:rsidR="00C66E33" w:rsidRDefault="00C66E33" w:rsidP="00013989">
      <w:pPr>
        <w:spacing w:after="0"/>
        <w:jc w:val="both"/>
        <w:rPr>
          <w:sz w:val="28"/>
        </w:rPr>
      </w:pPr>
    </w:p>
    <w:p w:rsidR="00C66E33" w:rsidRPr="00013989" w:rsidRDefault="00C66E33" w:rsidP="00C66E33">
      <w:pPr>
        <w:pStyle w:val="Paragraphedeliste"/>
        <w:numPr>
          <w:ilvl w:val="0"/>
          <w:numId w:val="6"/>
        </w:numPr>
        <w:spacing w:after="0"/>
        <w:jc w:val="both"/>
        <w:rPr>
          <w:sz w:val="28"/>
        </w:rPr>
      </w:pPr>
      <w:r>
        <w:rPr>
          <w:sz w:val="28"/>
        </w:rPr>
        <w:t xml:space="preserve">Rappeler le vécu de la rencontre 2. </w:t>
      </w:r>
    </w:p>
    <w:p w:rsidR="00C66E33" w:rsidRPr="00C66E33" w:rsidRDefault="00C66E33" w:rsidP="00C66E33">
      <w:pPr>
        <w:pStyle w:val="Paragraphedeliste"/>
        <w:numPr>
          <w:ilvl w:val="0"/>
          <w:numId w:val="6"/>
        </w:numPr>
        <w:spacing w:after="0"/>
        <w:jc w:val="both"/>
        <w:rPr>
          <w:sz w:val="28"/>
        </w:rPr>
      </w:pPr>
      <w:r w:rsidRPr="00C66E33">
        <w:rPr>
          <w:sz w:val="28"/>
        </w:rPr>
        <w:t>Mettre en place</w:t>
      </w:r>
      <w:r w:rsidR="00327251">
        <w:rPr>
          <w:sz w:val="28"/>
        </w:rPr>
        <w:t xml:space="preserve"> du bois, du vinaigre, une branche épineuse</w:t>
      </w:r>
      <w:r w:rsidRPr="00C66E33">
        <w:rPr>
          <w:sz w:val="28"/>
        </w:rPr>
        <w:t xml:space="preserve">. </w:t>
      </w:r>
      <w:r w:rsidR="00327251">
        <w:rPr>
          <w:sz w:val="28"/>
        </w:rPr>
        <w:t xml:space="preserve">Les enfants touchent le bois et les épines, sentent le vinaigre. Le/la catéchiste proclame la phrase « Père, pardonne-leur car ils ne savent pas ce qu’ils font. ». </w:t>
      </w:r>
    </w:p>
    <w:p w:rsidR="00C66E33" w:rsidRPr="00C66E33" w:rsidRDefault="00C66E33" w:rsidP="00C66E33">
      <w:pPr>
        <w:pStyle w:val="Paragraphedeliste"/>
        <w:numPr>
          <w:ilvl w:val="0"/>
          <w:numId w:val="6"/>
        </w:numPr>
        <w:spacing w:after="0"/>
        <w:jc w:val="both"/>
        <w:rPr>
          <w:sz w:val="28"/>
        </w:rPr>
      </w:pPr>
      <w:r w:rsidRPr="00C66E33">
        <w:rPr>
          <w:sz w:val="28"/>
        </w:rPr>
        <w:t>Temps d’expression et se demander à quel récit biblique et à quel moment de la vie de Jésus ces objets et ces paroles font référence.</w:t>
      </w:r>
      <w:r w:rsidR="00327251">
        <w:rPr>
          <w:sz w:val="28"/>
        </w:rPr>
        <w:t xml:space="preserve"> Se demander pourquoi Jésus prononce ces paroles sur la croix et de qui il parle. </w:t>
      </w:r>
      <w:r w:rsidRPr="00C66E33">
        <w:rPr>
          <w:sz w:val="28"/>
        </w:rPr>
        <w:t xml:space="preserve"> A la fin </w:t>
      </w:r>
      <w:r w:rsidRPr="00C66E33">
        <w:rPr>
          <w:sz w:val="28"/>
        </w:rPr>
        <w:lastRenderedPageBreak/>
        <w:t xml:space="preserve">de cette discussion, faire chercher le récit de </w:t>
      </w:r>
      <w:r w:rsidR="00327251">
        <w:rPr>
          <w:sz w:val="28"/>
        </w:rPr>
        <w:t xml:space="preserve">la crucifixion </w:t>
      </w:r>
      <w:r w:rsidRPr="00C66E33">
        <w:rPr>
          <w:sz w:val="28"/>
        </w:rPr>
        <w:t xml:space="preserve">en Luc </w:t>
      </w:r>
      <w:r w:rsidR="00327251">
        <w:rPr>
          <w:sz w:val="28"/>
        </w:rPr>
        <w:t xml:space="preserve">23, 32-47. </w:t>
      </w:r>
    </w:p>
    <w:p w:rsidR="00C66E33" w:rsidRPr="00C66E33" w:rsidRDefault="00C66E33" w:rsidP="00C66E33">
      <w:pPr>
        <w:pStyle w:val="Paragraphedeliste"/>
        <w:numPr>
          <w:ilvl w:val="0"/>
          <w:numId w:val="6"/>
        </w:numPr>
        <w:spacing w:after="0"/>
        <w:jc w:val="both"/>
        <w:rPr>
          <w:sz w:val="28"/>
        </w:rPr>
      </w:pPr>
      <w:r w:rsidRPr="00C66E33">
        <w:rPr>
          <w:b/>
          <w:sz w:val="28"/>
        </w:rPr>
        <w:t>Entrée en célébration</w:t>
      </w:r>
      <w:r w:rsidRPr="00C66E33">
        <w:rPr>
          <w:sz w:val="28"/>
        </w:rPr>
        <w:t xml:space="preserve"> : mettre en place les éléments utilisés au point 2 au lieu prévu pour la célébration, on allume une bougie, </w:t>
      </w:r>
      <w:r w:rsidR="00501514">
        <w:rPr>
          <w:sz w:val="28"/>
        </w:rPr>
        <w:t xml:space="preserve">on forme une croix avec le bois qu’on a utilisé, </w:t>
      </w:r>
      <w:r w:rsidRPr="00C66E33">
        <w:rPr>
          <w:sz w:val="28"/>
        </w:rPr>
        <w:t xml:space="preserve">on trace sur nous le signe de la croix et la Bible est portée solennellement. </w:t>
      </w:r>
    </w:p>
    <w:p w:rsidR="00327251" w:rsidRDefault="00C66E33" w:rsidP="00917AF8">
      <w:pPr>
        <w:pStyle w:val="Paragraphedeliste"/>
        <w:numPr>
          <w:ilvl w:val="0"/>
          <w:numId w:val="6"/>
        </w:numPr>
        <w:spacing w:after="0"/>
        <w:jc w:val="both"/>
        <w:rPr>
          <w:sz w:val="28"/>
        </w:rPr>
      </w:pPr>
      <w:r w:rsidRPr="00327251">
        <w:rPr>
          <w:sz w:val="28"/>
        </w:rPr>
        <w:t xml:space="preserve">Proclamation de l’Evangile selon S. Luc </w:t>
      </w:r>
      <w:r w:rsidR="00327251">
        <w:rPr>
          <w:sz w:val="28"/>
        </w:rPr>
        <w:t>23, 32-47</w:t>
      </w:r>
      <w:r w:rsidR="00501514">
        <w:rPr>
          <w:sz w:val="28"/>
        </w:rPr>
        <w:t xml:space="preserve">. On éteint la bougie. </w:t>
      </w:r>
    </w:p>
    <w:p w:rsidR="00C66E33" w:rsidRPr="00327251" w:rsidRDefault="00C66E33" w:rsidP="00917AF8">
      <w:pPr>
        <w:pStyle w:val="Paragraphedeliste"/>
        <w:numPr>
          <w:ilvl w:val="0"/>
          <w:numId w:val="6"/>
        </w:numPr>
        <w:spacing w:after="0"/>
        <w:jc w:val="both"/>
        <w:rPr>
          <w:sz w:val="28"/>
        </w:rPr>
      </w:pPr>
      <w:r w:rsidRPr="00327251">
        <w:rPr>
          <w:sz w:val="28"/>
        </w:rPr>
        <w:t>Aujourd’hui en Eglise dans toutes les paroisses du monde, cette année c’est le 1</w:t>
      </w:r>
      <w:r w:rsidR="00327251">
        <w:rPr>
          <w:sz w:val="28"/>
        </w:rPr>
        <w:t>5</w:t>
      </w:r>
      <w:r w:rsidRPr="00327251">
        <w:rPr>
          <w:sz w:val="28"/>
        </w:rPr>
        <w:t xml:space="preserve"> avril, nous ferons mémoire </w:t>
      </w:r>
      <w:r w:rsidR="00501514">
        <w:rPr>
          <w:sz w:val="28"/>
        </w:rPr>
        <w:t xml:space="preserve">de la mort de Jésus. C’est le Vendredi-Saint. </w:t>
      </w:r>
    </w:p>
    <w:p w:rsidR="00C66E33" w:rsidRPr="00501514" w:rsidRDefault="00C66E33" w:rsidP="00BA3464">
      <w:pPr>
        <w:pStyle w:val="Paragraphedeliste"/>
        <w:numPr>
          <w:ilvl w:val="0"/>
          <w:numId w:val="6"/>
        </w:numPr>
        <w:spacing w:after="0"/>
        <w:jc w:val="both"/>
        <w:rPr>
          <w:sz w:val="28"/>
        </w:rPr>
      </w:pPr>
      <w:r w:rsidRPr="00501514">
        <w:rPr>
          <w:sz w:val="28"/>
        </w:rPr>
        <w:t>Chant « Tu es passé de la mort à la vie » couplet</w:t>
      </w:r>
      <w:r w:rsidR="00501514" w:rsidRPr="00501514">
        <w:rPr>
          <w:sz w:val="28"/>
        </w:rPr>
        <w:t>s</w:t>
      </w:r>
      <w:r w:rsidRPr="00501514">
        <w:rPr>
          <w:sz w:val="28"/>
        </w:rPr>
        <w:t xml:space="preserve"> </w:t>
      </w:r>
      <w:r w:rsidR="00501514" w:rsidRPr="00501514">
        <w:rPr>
          <w:sz w:val="28"/>
        </w:rPr>
        <w:t>4</w:t>
      </w:r>
      <w:r w:rsidR="00501514">
        <w:rPr>
          <w:sz w:val="28"/>
        </w:rPr>
        <w:t xml:space="preserve"> </w:t>
      </w:r>
      <w:r w:rsidR="00501514" w:rsidRPr="00501514">
        <w:rPr>
          <w:sz w:val="28"/>
        </w:rPr>
        <w:t>et 5</w:t>
      </w:r>
      <w:r w:rsidRPr="00501514">
        <w:rPr>
          <w:sz w:val="28"/>
        </w:rPr>
        <w:t xml:space="preserve"> + refrain + gestuelle. </w:t>
      </w:r>
    </w:p>
    <w:p w:rsidR="00C66E33" w:rsidRPr="00C66E33" w:rsidRDefault="00C66E33" w:rsidP="00C66E33">
      <w:pPr>
        <w:pStyle w:val="Paragraphedeliste"/>
        <w:numPr>
          <w:ilvl w:val="0"/>
          <w:numId w:val="6"/>
        </w:numPr>
        <w:spacing w:after="0"/>
        <w:jc w:val="both"/>
        <w:rPr>
          <w:sz w:val="28"/>
        </w:rPr>
      </w:pPr>
      <w:r w:rsidRPr="00C66E33">
        <w:rPr>
          <w:sz w:val="28"/>
        </w:rPr>
        <w:t xml:space="preserve">Prière : voir éditions du Signe. Seront mis en ligne. </w:t>
      </w:r>
    </w:p>
    <w:p w:rsidR="00C66E33" w:rsidRPr="00013989" w:rsidRDefault="00C66E33" w:rsidP="00C66E33">
      <w:pPr>
        <w:spacing w:after="0"/>
        <w:jc w:val="both"/>
        <w:rPr>
          <w:sz w:val="28"/>
        </w:rPr>
      </w:pPr>
    </w:p>
    <w:p w:rsidR="00C66E33" w:rsidRDefault="00501514" w:rsidP="00C66E33">
      <w:pPr>
        <w:spacing w:after="0"/>
        <w:jc w:val="both"/>
        <w:rPr>
          <w:b/>
          <w:sz w:val="28"/>
        </w:rPr>
      </w:pPr>
      <w:r w:rsidRPr="00501514">
        <w:rPr>
          <w:b/>
          <w:sz w:val="28"/>
        </w:rPr>
        <w:t xml:space="preserve">Rencontre 4 </w:t>
      </w:r>
    </w:p>
    <w:p w:rsidR="00501514" w:rsidRDefault="00501514" w:rsidP="00C66E33">
      <w:pPr>
        <w:spacing w:after="0"/>
        <w:jc w:val="both"/>
        <w:rPr>
          <w:b/>
          <w:sz w:val="28"/>
        </w:rPr>
      </w:pPr>
    </w:p>
    <w:p w:rsidR="00501514" w:rsidRPr="00013989" w:rsidRDefault="00501514" w:rsidP="00501514">
      <w:pPr>
        <w:pStyle w:val="Paragraphedeliste"/>
        <w:numPr>
          <w:ilvl w:val="0"/>
          <w:numId w:val="7"/>
        </w:numPr>
        <w:spacing w:after="0"/>
        <w:jc w:val="both"/>
        <w:rPr>
          <w:sz w:val="28"/>
        </w:rPr>
      </w:pPr>
      <w:r>
        <w:rPr>
          <w:sz w:val="28"/>
        </w:rPr>
        <w:t xml:space="preserve">Rappeler le vécu de la rencontre 3. </w:t>
      </w:r>
    </w:p>
    <w:p w:rsidR="00501514" w:rsidRPr="00C66E33" w:rsidRDefault="00501514" w:rsidP="00501514">
      <w:pPr>
        <w:pStyle w:val="Paragraphedeliste"/>
        <w:numPr>
          <w:ilvl w:val="0"/>
          <w:numId w:val="7"/>
        </w:numPr>
        <w:spacing w:after="0"/>
        <w:jc w:val="both"/>
        <w:rPr>
          <w:sz w:val="28"/>
        </w:rPr>
      </w:pPr>
      <w:r w:rsidRPr="00C66E33">
        <w:rPr>
          <w:sz w:val="28"/>
        </w:rPr>
        <w:t>Mettre en place</w:t>
      </w:r>
      <w:r>
        <w:rPr>
          <w:sz w:val="28"/>
        </w:rPr>
        <w:t xml:space="preserve"> une pierre, tissu blanc, aromates (romarin, thym, lavande). Proclamer la parole « Pourquoi cherchez-vous le Vivant parmi les morts ? »</w:t>
      </w:r>
    </w:p>
    <w:p w:rsidR="00501514" w:rsidRPr="00C66E33" w:rsidRDefault="00501514" w:rsidP="00501514">
      <w:pPr>
        <w:pStyle w:val="Paragraphedeliste"/>
        <w:numPr>
          <w:ilvl w:val="0"/>
          <w:numId w:val="7"/>
        </w:numPr>
        <w:spacing w:after="0"/>
        <w:jc w:val="both"/>
        <w:rPr>
          <w:sz w:val="28"/>
        </w:rPr>
      </w:pPr>
      <w:r w:rsidRPr="00C66E33">
        <w:rPr>
          <w:sz w:val="28"/>
        </w:rPr>
        <w:t>Temps d’expression et se demander à quel récit biblique et à quel moment de la vie de Jésus ces objets et ces paroles font référence.</w:t>
      </w:r>
      <w:r>
        <w:rPr>
          <w:sz w:val="28"/>
        </w:rPr>
        <w:t xml:space="preserve"> Se demander qui dit cette phrase, à qui elle est adressée</w:t>
      </w:r>
      <w:r w:rsidR="001B57AA">
        <w:rPr>
          <w:sz w:val="28"/>
        </w:rPr>
        <w:t xml:space="preserve"> et ce qu’elle signifie</w:t>
      </w:r>
      <w:r>
        <w:rPr>
          <w:sz w:val="28"/>
        </w:rPr>
        <w:t xml:space="preserve">. </w:t>
      </w:r>
      <w:r w:rsidRPr="00C66E33">
        <w:rPr>
          <w:sz w:val="28"/>
        </w:rPr>
        <w:t xml:space="preserve"> A la fin de cette discussion, faire chercher le récit </w:t>
      </w:r>
      <w:r w:rsidR="001B57AA">
        <w:rPr>
          <w:sz w:val="28"/>
        </w:rPr>
        <w:t xml:space="preserve">de la résurrection </w:t>
      </w:r>
      <w:r w:rsidRPr="00C66E33">
        <w:rPr>
          <w:sz w:val="28"/>
        </w:rPr>
        <w:t xml:space="preserve">en Luc </w:t>
      </w:r>
      <w:r>
        <w:rPr>
          <w:sz w:val="28"/>
        </w:rPr>
        <w:t>2</w:t>
      </w:r>
      <w:r w:rsidR="001B57AA">
        <w:rPr>
          <w:sz w:val="28"/>
        </w:rPr>
        <w:t>4</w:t>
      </w:r>
      <w:r>
        <w:rPr>
          <w:sz w:val="28"/>
        </w:rPr>
        <w:t xml:space="preserve">, </w:t>
      </w:r>
      <w:r w:rsidR="001B57AA">
        <w:rPr>
          <w:sz w:val="28"/>
        </w:rPr>
        <w:t xml:space="preserve">1-12. </w:t>
      </w:r>
    </w:p>
    <w:p w:rsidR="00501514" w:rsidRPr="00C66E33" w:rsidRDefault="00501514" w:rsidP="00501514">
      <w:pPr>
        <w:pStyle w:val="Paragraphedeliste"/>
        <w:numPr>
          <w:ilvl w:val="0"/>
          <w:numId w:val="7"/>
        </w:numPr>
        <w:spacing w:after="0"/>
        <w:jc w:val="both"/>
        <w:rPr>
          <w:sz w:val="28"/>
        </w:rPr>
      </w:pPr>
      <w:r w:rsidRPr="00C66E33">
        <w:rPr>
          <w:b/>
          <w:sz w:val="28"/>
        </w:rPr>
        <w:t>Entrée en célébration</w:t>
      </w:r>
      <w:r w:rsidRPr="00C66E33">
        <w:rPr>
          <w:sz w:val="28"/>
        </w:rPr>
        <w:t xml:space="preserve"> : mettre en place les éléments utilisés au point 2 au lieu prévu pour la célébration, on allume une bougie, on trace sur nous le signe de la croix et la Bible est portée solennellement. </w:t>
      </w:r>
    </w:p>
    <w:p w:rsidR="00501514" w:rsidRDefault="00501514" w:rsidP="00501514">
      <w:pPr>
        <w:pStyle w:val="Paragraphedeliste"/>
        <w:numPr>
          <w:ilvl w:val="0"/>
          <w:numId w:val="7"/>
        </w:numPr>
        <w:spacing w:after="0"/>
        <w:jc w:val="both"/>
        <w:rPr>
          <w:sz w:val="28"/>
        </w:rPr>
      </w:pPr>
      <w:r w:rsidRPr="00327251">
        <w:rPr>
          <w:sz w:val="28"/>
        </w:rPr>
        <w:t xml:space="preserve">Proclamation de l’Evangile selon S. Luc </w:t>
      </w:r>
      <w:r w:rsidR="001B57AA">
        <w:rPr>
          <w:sz w:val="28"/>
        </w:rPr>
        <w:t xml:space="preserve">24, 1-12. On donne à chaque enfant un lumignon allumé et on chante un </w:t>
      </w:r>
      <w:proofErr w:type="spellStart"/>
      <w:r w:rsidR="001B57AA">
        <w:rPr>
          <w:sz w:val="28"/>
        </w:rPr>
        <w:t>Alleluia</w:t>
      </w:r>
      <w:proofErr w:type="spellEnd"/>
      <w:r w:rsidR="001B57AA">
        <w:rPr>
          <w:sz w:val="28"/>
        </w:rPr>
        <w:t xml:space="preserve"> </w:t>
      </w:r>
    </w:p>
    <w:p w:rsidR="001B57AA" w:rsidRDefault="00501514" w:rsidP="006625BE">
      <w:pPr>
        <w:pStyle w:val="Paragraphedeliste"/>
        <w:numPr>
          <w:ilvl w:val="0"/>
          <w:numId w:val="7"/>
        </w:numPr>
        <w:spacing w:after="0"/>
        <w:jc w:val="both"/>
        <w:rPr>
          <w:sz w:val="28"/>
        </w:rPr>
      </w:pPr>
      <w:r w:rsidRPr="001B57AA">
        <w:rPr>
          <w:sz w:val="28"/>
        </w:rPr>
        <w:t>Aujourd’hui en Eglise dans toutes les paroisses du monde, cette année c’est le 1</w:t>
      </w:r>
      <w:r w:rsidR="00890820">
        <w:rPr>
          <w:sz w:val="28"/>
        </w:rPr>
        <w:t>7</w:t>
      </w:r>
      <w:r w:rsidRPr="001B57AA">
        <w:rPr>
          <w:sz w:val="28"/>
        </w:rPr>
        <w:t xml:space="preserve"> avril, nous ferons mémoire de </w:t>
      </w:r>
      <w:r w:rsidR="001B57AA">
        <w:rPr>
          <w:sz w:val="28"/>
        </w:rPr>
        <w:t xml:space="preserve">la résurrection de Jésus. </w:t>
      </w:r>
    </w:p>
    <w:p w:rsidR="00501514" w:rsidRPr="00C66E33" w:rsidRDefault="00501514" w:rsidP="00501514">
      <w:pPr>
        <w:pStyle w:val="Paragraphedeliste"/>
        <w:numPr>
          <w:ilvl w:val="0"/>
          <w:numId w:val="7"/>
        </w:numPr>
        <w:spacing w:after="0"/>
        <w:jc w:val="both"/>
        <w:rPr>
          <w:sz w:val="28"/>
        </w:rPr>
      </w:pPr>
      <w:r w:rsidRPr="00C66E33">
        <w:rPr>
          <w:sz w:val="28"/>
        </w:rPr>
        <w:t xml:space="preserve">Prière : voir éditions du Signe. Seront mis en ligne. </w:t>
      </w:r>
    </w:p>
    <w:p w:rsidR="00501514" w:rsidRPr="00501514" w:rsidRDefault="00501514" w:rsidP="00C66E33">
      <w:pPr>
        <w:spacing w:after="0"/>
        <w:jc w:val="both"/>
        <w:rPr>
          <w:sz w:val="28"/>
        </w:rPr>
      </w:pPr>
    </w:p>
    <w:sectPr w:rsidR="00501514" w:rsidRPr="0050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1C5"/>
    <w:multiLevelType w:val="hybridMultilevel"/>
    <w:tmpl w:val="3D485ED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8F4"/>
    <w:multiLevelType w:val="hybridMultilevel"/>
    <w:tmpl w:val="72C46728"/>
    <w:lvl w:ilvl="0" w:tplc="816CA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5F8"/>
    <w:multiLevelType w:val="hybridMultilevel"/>
    <w:tmpl w:val="5836AA52"/>
    <w:lvl w:ilvl="0" w:tplc="816CA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847DB"/>
    <w:multiLevelType w:val="hybridMultilevel"/>
    <w:tmpl w:val="3D485ED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43A2"/>
    <w:multiLevelType w:val="hybridMultilevel"/>
    <w:tmpl w:val="C3AC37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60E0B"/>
    <w:multiLevelType w:val="hybridMultilevel"/>
    <w:tmpl w:val="5836AA52"/>
    <w:lvl w:ilvl="0" w:tplc="816CA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F1FBA"/>
    <w:multiLevelType w:val="hybridMultilevel"/>
    <w:tmpl w:val="5836AA52"/>
    <w:lvl w:ilvl="0" w:tplc="816CA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25"/>
    <w:rsid w:val="00013989"/>
    <w:rsid w:val="000C33AA"/>
    <w:rsid w:val="001B57AA"/>
    <w:rsid w:val="00242371"/>
    <w:rsid w:val="0031710F"/>
    <w:rsid w:val="003171ED"/>
    <w:rsid w:val="00327251"/>
    <w:rsid w:val="00501514"/>
    <w:rsid w:val="0053735A"/>
    <w:rsid w:val="006D674A"/>
    <w:rsid w:val="00783825"/>
    <w:rsid w:val="00890820"/>
    <w:rsid w:val="00AE24F1"/>
    <w:rsid w:val="00B96244"/>
    <w:rsid w:val="00C66E33"/>
    <w:rsid w:val="00D7210E"/>
    <w:rsid w:val="00F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0A4D3"/>
  <w15:chartTrackingRefBased/>
  <w15:docId w15:val="{203357FD-6431-4AF1-976E-4EA0FFE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Marie-Jeanne Waber</dc:creator>
  <cp:keywords/>
  <dc:description/>
  <cp:lastModifiedBy>Marie-Jeanne Waber</cp:lastModifiedBy>
  <cp:revision>8</cp:revision>
  <dcterms:created xsi:type="dcterms:W3CDTF">2022-01-13T13:16:00Z</dcterms:created>
  <dcterms:modified xsi:type="dcterms:W3CDTF">2022-01-31T12:24:00Z</dcterms:modified>
</cp:coreProperties>
</file>