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80" w:rsidRPr="00F14A98" w:rsidRDefault="00DB6F2E" w:rsidP="00DB6F2E">
      <w:pPr>
        <w:spacing w:after="0"/>
        <w:jc w:val="center"/>
        <w:rPr>
          <w:b/>
          <w:sz w:val="28"/>
        </w:rPr>
      </w:pPr>
      <w:r w:rsidRPr="00F14A98">
        <w:rPr>
          <w:b/>
          <w:sz w:val="28"/>
        </w:rPr>
        <w:t>Module RENCONTRER</w:t>
      </w:r>
    </w:p>
    <w:p w:rsidR="00DB6F2E" w:rsidRPr="00F14A98" w:rsidRDefault="00DB6F2E" w:rsidP="00DB6F2E">
      <w:pPr>
        <w:spacing w:after="0"/>
        <w:jc w:val="center"/>
        <w:rPr>
          <w:b/>
          <w:sz w:val="28"/>
        </w:rPr>
      </w:pPr>
      <w:r w:rsidRPr="00F14A98">
        <w:rPr>
          <w:b/>
          <w:sz w:val="28"/>
        </w:rPr>
        <w:t>2021-22</w:t>
      </w:r>
    </w:p>
    <w:p w:rsidR="00DB6F2E" w:rsidRDefault="00DB6F2E" w:rsidP="00DB6F2E">
      <w:pPr>
        <w:spacing w:after="0"/>
        <w:jc w:val="center"/>
        <w:rPr>
          <w:sz w:val="28"/>
        </w:rPr>
      </w:pPr>
    </w:p>
    <w:p w:rsidR="00DB6F2E" w:rsidRPr="00DB6F2E" w:rsidRDefault="00DB6F2E" w:rsidP="00DB6F2E">
      <w:pPr>
        <w:spacing w:after="0"/>
        <w:jc w:val="both"/>
        <w:rPr>
          <w:b/>
          <w:sz w:val="28"/>
        </w:rPr>
      </w:pPr>
      <w:r w:rsidRPr="00DB6F2E">
        <w:rPr>
          <w:b/>
          <w:sz w:val="28"/>
        </w:rPr>
        <w:t>Visée théologique</w:t>
      </w:r>
    </w:p>
    <w:p w:rsidR="00DB6F2E" w:rsidRPr="00DB6F2E" w:rsidRDefault="00DB6F2E" w:rsidP="00DB6F2E">
      <w:pPr>
        <w:spacing w:after="0" w:line="240" w:lineRule="auto"/>
        <w:jc w:val="both"/>
        <w:rPr>
          <w:rFonts w:ascii="Calibri" w:eastAsia="Calibri" w:hAnsi="Calibri" w:cs="Calibri"/>
          <w:sz w:val="28"/>
          <w:szCs w:val="26"/>
        </w:rPr>
      </w:pPr>
      <w:r w:rsidRPr="00DB6F2E">
        <w:rPr>
          <w:rFonts w:ascii="Calibri" w:eastAsia="Calibri" w:hAnsi="Calibri" w:cs="Calibri"/>
          <w:sz w:val="28"/>
          <w:szCs w:val="26"/>
        </w:rPr>
        <w:t>Découvrir Noël comme la fête où la Parole de Dieu se donne à chacun dans l’Incarnation de Jésus.</w:t>
      </w:r>
    </w:p>
    <w:p w:rsidR="00DB6F2E" w:rsidRPr="00DB6F2E" w:rsidRDefault="00DB6F2E" w:rsidP="00DB6F2E">
      <w:pPr>
        <w:spacing w:after="0" w:line="240" w:lineRule="auto"/>
        <w:jc w:val="both"/>
        <w:rPr>
          <w:rFonts w:ascii="Calibri" w:eastAsia="Calibri" w:hAnsi="Calibri" w:cs="Calibri"/>
          <w:sz w:val="28"/>
          <w:szCs w:val="26"/>
        </w:rPr>
      </w:pPr>
      <w:r w:rsidRPr="00DB6F2E">
        <w:rPr>
          <w:rFonts w:ascii="Calibri" w:eastAsia="Calibri" w:hAnsi="Calibri" w:cs="Calibri"/>
          <w:sz w:val="28"/>
          <w:szCs w:val="26"/>
        </w:rPr>
        <w:t>Découvrir le passage de l’ancienne Alliance à la nouvelle, des tables de la loi à la Parole faite chair, de l’Arche d’alliance à Marie, nouvelle arche d’alliance.</w:t>
      </w:r>
    </w:p>
    <w:p w:rsidR="00DB6F2E" w:rsidRDefault="00DB6F2E" w:rsidP="00DB6F2E">
      <w:pPr>
        <w:spacing w:after="0" w:line="240" w:lineRule="auto"/>
        <w:jc w:val="both"/>
        <w:rPr>
          <w:sz w:val="32"/>
        </w:rPr>
      </w:pPr>
    </w:p>
    <w:p w:rsidR="00DB6F2E" w:rsidRDefault="00C24D2E" w:rsidP="00DB6F2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Objectifs</w:t>
      </w:r>
    </w:p>
    <w:p w:rsidR="00DB6F2E" w:rsidRDefault="00DB6F2E" w:rsidP="00DB6F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Voir Doc Enfants p. 63 </w:t>
      </w:r>
      <w:r w:rsidR="005A1DFD">
        <w:rPr>
          <w:sz w:val="28"/>
          <w:szCs w:val="28"/>
        </w:rPr>
        <w:t>et ajouter</w:t>
      </w:r>
    </w:p>
    <w:p w:rsidR="005A1DFD" w:rsidRDefault="005A1DFD" w:rsidP="005A1DF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Faire le lien entre Donner et Rencontrer</w:t>
      </w:r>
    </w:p>
    <w:p w:rsidR="005A1DFD" w:rsidRDefault="005A1DFD" w:rsidP="005A1DFD">
      <w:pPr>
        <w:spacing w:after="0" w:line="240" w:lineRule="auto"/>
        <w:jc w:val="both"/>
        <w:rPr>
          <w:sz w:val="28"/>
          <w:szCs w:val="28"/>
        </w:rPr>
      </w:pPr>
    </w:p>
    <w:p w:rsidR="005A1DFD" w:rsidRDefault="005C7CD6" w:rsidP="005A1DFD">
      <w:pPr>
        <w:spacing w:after="0" w:line="240" w:lineRule="auto"/>
        <w:jc w:val="both"/>
        <w:rPr>
          <w:b/>
          <w:sz w:val="28"/>
          <w:szCs w:val="28"/>
        </w:rPr>
      </w:pPr>
      <w:r w:rsidRPr="005C7CD6">
        <w:rPr>
          <w:b/>
          <w:sz w:val="28"/>
          <w:szCs w:val="28"/>
        </w:rPr>
        <w:t>Matériel</w:t>
      </w:r>
    </w:p>
    <w:p w:rsidR="005C7CD6" w:rsidRDefault="005C7CD6" w:rsidP="005C7CD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Jeu de cartes Moïse</w:t>
      </w:r>
    </w:p>
    <w:p w:rsidR="009F65DA" w:rsidRDefault="009F65DA" w:rsidP="005C7CD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Fiche avec table</w:t>
      </w:r>
      <w:r w:rsidR="00C24D2E">
        <w:rPr>
          <w:sz w:val="28"/>
          <w:szCs w:val="28"/>
        </w:rPr>
        <w:t>s</w:t>
      </w:r>
      <w:r>
        <w:rPr>
          <w:sz w:val="28"/>
          <w:szCs w:val="28"/>
        </w:rPr>
        <w:t xml:space="preserve"> de la loi</w:t>
      </w:r>
    </w:p>
    <w:p w:rsidR="0008724B" w:rsidRDefault="0008724B" w:rsidP="005C7CD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Tissus de couleur pourpre, lilas et violet</w:t>
      </w:r>
    </w:p>
    <w:p w:rsidR="0008724B" w:rsidRDefault="0008724B" w:rsidP="005C7CD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Flacon de parfum ou huile parfumée</w:t>
      </w:r>
    </w:p>
    <w:p w:rsidR="0008724B" w:rsidRDefault="0008724B" w:rsidP="005C7CD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Encens </w:t>
      </w:r>
      <w:r w:rsidR="00F85F57">
        <w:rPr>
          <w:sz w:val="28"/>
          <w:szCs w:val="28"/>
        </w:rPr>
        <w:t xml:space="preserve">sous forme de bâton par ex. </w:t>
      </w:r>
    </w:p>
    <w:p w:rsidR="00481D19" w:rsidRDefault="00DA4CA8" w:rsidP="005C7CD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C24D2E">
        <w:rPr>
          <w:sz w:val="28"/>
          <w:szCs w:val="28"/>
        </w:rPr>
        <w:t>iche « le tabernacle de Moïse »</w:t>
      </w:r>
    </w:p>
    <w:p w:rsidR="00AF4F28" w:rsidRDefault="00481D19" w:rsidP="005C7CD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Image arche alliance et crèche selon album p. 3, en format A3</w:t>
      </w:r>
    </w:p>
    <w:p w:rsidR="00AF4F28" w:rsidRDefault="00AF4F28" w:rsidP="005C7CD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Images </w:t>
      </w:r>
      <w:proofErr w:type="spellStart"/>
      <w:r>
        <w:rPr>
          <w:sz w:val="28"/>
          <w:szCs w:val="28"/>
        </w:rPr>
        <w:t>Arcabas</w:t>
      </w:r>
      <w:proofErr w:type="spellEnd"/>
    </w:p>
    <w:p w:rsidR="00AF4F28" w:rsidRDefault="00AF4F28" w:rsidP="005C7CD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Empreinte de pas</w:t>
      </w:r>
    </w:p>
    <w:p w:rsidR="00DA4CA8" w:rsidRPr="00AF4F28" w:rsidRDefault="00AF4F28" w:rsidP="00AF4F2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Voeux</w:t>
      </w:r>
      <w:proofErr w:type="spellEnd"/>
      <w:r>
        <w:rPr>
          <w:sz w:val="28"/>
          <w:szCs w:val="28"/>
        </w:rPr>
        <w:t xml:space="preserve"> de Noël pour les parents </w:t>
      </w:r>
    </w:p>
    <w:p w:rsidR="005C7CD6" w:rsidRDefault="005C7CD6" w:rsidP="005C7CD6">
      <w:pPr>
        <w:spacing w:after="0" w:line="240" w:lineRule="auto"/>
        <w:jc w:val="both"/>
        <w:rPr>
          <w:sz w:val="28"/>
          <w:szCs w:val="28"/>
        </w:rPr>
      </w:pPr>
    </w:p>
    <w:p w:rsidR="005C7CD6" w:rsidRPr="005C7CD6" w:rsidRDefault="005C7CD6" w:rsidP="005C7CD6">
      <w:pPr>
        <w:spacing w:after="0" w:line="240" w:lineRule="auto"/>
        <w:jc w:val="both"/>
        <w:rPr>
          <w:b/>
          <w:sz w:val="28"/>
          <w:szCs w:val="28"/>
        </w:rPr>
      </w:pPr>
      <w:r w:rsidRPr="005C7CD6">
        <w:rPr>
          <w:b/>
          <w:sz w:val="28"/>
          <w:szCs w:val="28"/>
        </w:rPr>
        <w:t>Rencontre 1</w:t>
      </w:r>
    </w:p>
    <w:p w:rsidR="005C7CD6" w:rsidRDefault="005C7CD6" w:rsidP="005C7CD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C7CD6">
        <w:rPr>
          <w:sz w:val="28"/>
          <w:szCs w:val="28"/>
        </w:rPr>
        <w:t>Introduire le module en proposant le jeu de cartes sur Moïse : faire un jeu pour 4 enfants, leur demander de mettre dans l’ordre. Ensuite</w:t>
      </w:r>
      <w:r w:rsidR="00481D19">
        <w:rPr>
          <w:sz w:val="28"/>
          <w:szCs w:val="28"/>
        </w:rPr>
        <w:t>,</w:t>
      </w:r>
      <w:r w:rsidRPr="005C7CD6">
        <w:rPr>
          <w:sz w:val="28"/>
          <w:szCs w:val="28"/>
        </w:rPr>
        <w:t xml:space="preserve"> soit les enfants essaient de raconter en faisant appel à la mémoire </w:t>
      </w:r>
      <w:r>
        <w:rPr>
          <w:sz w:val="28"/>
          <w:szCs w:val="28"/>
        </w:rPr>
        <w:t xml:space="preserve">de ce qui a été vu en 4H ou en </w:t>
      </w:r>
      <w:proofErr w:type="spellStart"/>
      <w:r>
        <w:rPr>
          <w:sz w:val="28"/>
          <w:szCs w:val="28"/>
        </w:rPr>
        <w:t>Ens</w:t>
      </w:r>
      <w:proofErr w:type="spellEnd"/>
      <w:r>
        <w:rPr>
          <w:sz w:val="28"/>
          <w:szCs w:val="28"/>
        </w:rPr>
        <w:t xml:space="preserve">. Interreligieux, soit le/la catéchiste raconte les principaux épisodes en se basant sur Exode 1 à 24. On peut aussi proposer aux enfants de chercher dans la Bible un certain nombre de références. </w:t>
      </w:r>
    </w:p>
    <w:p w:rsidR="009F65DA" w:rsidRDefault="009F65DA" w:rsidP="005C7CD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Faire écrire sur une table de la loi les 4 premières Paroles de vie selon doc</w:t>
      </w:r>
      <w:r w:rsidR="00A44FA8">
        <w:rPr>
          <w:sz w:val="28"/>
          <w:szCs w:val="28"/>
        </w:rPr>
        <w:t xml:space="preserve"> Enfants p. 74.</w:t>
      </w:r>
    </w:p>
    <w:p w:rsidR="005C7CD6" w:rsidRDefault="002F5C77" w:rsidP="005C7CD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Temps de prière :</w:t>
      </w:r>
      <w:r w:rsidR="009F65DA">
        <w:rPr>
          <w:sz w:val="28"/>
          <w:szCs w:val="28"/>
        </w:rPr>
        <w:t xml:space="preserve"> </w:t>
      </w:r>
      <w:r w:rsidR="00071928">
        <w:rPr>
          <w:sz w:val="28"/>
          <w:szCs w:val="28"/>
        </w:rPr>
        <w:t>instaurer un climat d’écoute et de méditation, proclamer</w:t>
      </w:r>
      <w:r w:rsidR="009F65DA">
        <w:rPr>
          <w:sz w:val="28"/>
          <w:szCs w:val="28"/>
        </w:rPr>
        <w:t xml:space="preserve"> ces 4 paroles et laisser un temps de silence. </w:t>
      </w:r>
    </w:p>
    <w:p w:rsidR="002F5C77" w:rsidRDefault="002F5C77" w:rsidP="002F5C77">
      <w:pPr>
        <w:spacing w:after="0" w:line="240" w:lineRule="auto"/>
        <w:jc w:val="both"/>
        <w:rPr>
          <w:sz w:val="28"/>
          <w:szCs w:val="28"/>
        </w:rPr>
      </w:pPr>
    </w:p>
    <w:p w:rsidR="002F5C77" w:rsidRDefault="002F5C77" w:rsidP="002F5C77">
      <w:pPr>
        <w:spacing w:after="0" w:line="240" w:lineRule="auto"/>
        <w:jc w:val="both"/>
        <w:rPr>
          <w:b/>
          <w:sz w:val="28"/>
          <w:szCs w:val="28"/>
        </w:rPr>
      </w:pPr>
      <w:r w:rsidRPr="002F5C77">
        <w:rPr>
          <w:b/>
          <w:sz w:val="28"/>
          <w:szCs w:val="28"/>
        </w:rPr>
        <w:t>Rencontre 2</w:t>
      </w:r>
    </w:p>
    <w:p w:rsidR="009F65DA" w:rsidRDefault="00071928" w:rsidP="009F65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Temps du récit : utiliser le récit raconté aux enfants dans doc</w:t>
      </w:r>
      <w:r w:rsidR="00A44FA8">
        <w:rPr>
          <w:sz w:val="28"/>
          <w:szCs w:val="28"/>
        </w:rPr>
        <w:t xml:space="preserve"> </w:t>
      </w:r>
      <w:r>
        <w:rPr>
          <w:sz w:val="28"/>
          <w:szCs w:val="28"/>
        </w:rPr>
        <w:t>Enfants p. 74</w:t>
      </w:r>
      <w:r w:rsidR="00F85F57">
        <w:rPr>
          <w:sz w:val="28"/>
          <w:szCs w:val="28"/>
        </w:rPr>
        <w:t xml:space="preserve"> jusqu’à </w:t>
      </w:r>
      <w:r w:rsidR="00F85F57" w:rsidRPr="00F85F57">
        <w:rPr>
          <w:i/>
          <w:sz w:val="28"/>
          <w:szCs w:val="28"/>
        </w:rPr>
        <w:t>«</w:t>
      </w:r>
      <w:r w:rsidR="00F85F57">
        <w:rPr>
          <w:sz w:val="28"/>
          <w:szCs w:val="28"/>
        </w:rPr>
        <w:t> </w:t>
      </w:r>
      <w:r w:rsidR="00F85F57" w:rsidRPr="00F85F57">
        <w:rPr>
          <w:i/>
          <w:sz w:val="28"/>
          <w:szCs w:val="28"/>
        </w:rPr>
        <w:t>Moïse les écrivit sur des pierres plates</w:t>
      </w:r>
      <w:r w:rsidRPr="00F85F57">
        <w:rPr>
          <w:i/>
          <w:sz w:val="28"/>
          <w:szCs w:val="28"/>
        </w:rPr>
        <w:t>.</w:t>
      </w:r>
      <w:r w:rsidR="00F85F57" w:rsidRPr="00F85F57">
        <w:rPr>
          <w:i/>
          <w:sz w:val="28"/>
          <w:szCs w:val="28"/>
        </w:rPr>
        <w:t> »</w:t>
      </w:r>
    </w:p>
    <w:p w:rsidR="00071928" w:rsidRDefault="00071928" w:rsidP="009F65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Temps de la lecture d’image</w:t>
      </w:r>
      <w:r w:rsidR="00481D19">
        <w:rPr>
          <w:sz w:val="28"/>
          <w:szCs w:val="28"/>
        </w:rPr>
        <w:t>, selon album p. 3 ou en utilisant l’image en format A3</w:t>
      </w:r>
      <w:r>
        <w:rPr>
          <w:sz w:val="28"/>
          <w:szCs w:val="28"/>
        </w:rPr>
        <w:t> : faire découvrir aux enfants le haut de l’image en leur demandant de décrire ce qu’ils voient et à quoi cela leur fait penser. Pour la lecture d’image, on peut se référer au doc</w:t>
      </w:r>
      <w:r w:rsidR="00A44FA8">
        <w:rPr>
          <w:sz w:val="28"/>
          <w:szCs w:val="28"/>
        </w:rPr>
        <w:t xml:space="preserve"> </w:t>
      </w:r>
      <w:r>
        <w:rPr>
          <w:sz w:val="28"/>
          <w:szCs w:val="28"/>
        </w:rPr>
        <w:t>Adultes p. 101</w:t>
      </w:r>
      <w:r w:rsidR="0008724B">
        <w:rPr>
          <w:sz w:val="28"/>
          <w:szCs w:val="28"/>
        </w:rPr>
        <w:t xml:space="preserve"> mais il ne faut surtout pas tout expliquer. </w:t>
      </w:r>
      <w:r w:rsidR="00F85F57">
        <w:rPr>
          <w:sz w:val="28"/>
          <w:szCs w:val="28"/>
        </w:rPr>
        <w:t xml:space="preserve">Faire ressortir l’élément de la tente. </w:t>
      </w:r>
    </w:p>
    <w:p w:rsidR="0008724B" w:rsidRDefault="0008724B" w:rsidP="009F65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Temps de prière : </w:t>
      </w:r>
      <w:r w:rsidR="00F85F57">
        <w:rPr>
          <w:sz w:val="28"/>
          <w:szCs w:val="28"/>
        </w:rPr>
        <w:t>commencer à construire la tente de la rencontre à l’aide des tissus</w:t>
      </w:r>
      <w:r w:rsidR="00637D1E">
        <w:rPr>
          <w:sz w:val="28"/>
          <w:szCs w:val="28"/>
        </w:rPr>
        <w:t>, selon doc enfants p.80</w:t>
      </w:r>
      <w:r w:rsidR="00F85F57">
        <w:rPr>
          <w:sz w:val="28"/>
          <w:szCs w:val="28"/>
        </w:rPr>
        <w:t xml:space="preserve">. Les enfants y déposent leur table de la loi et un lumignon. Y placer aussi l’huile parfumée et l’encens. Ensuite, proclamer à nouveau les 10 paroles. </w:t>
      </w:r>
      <w:r w:rsidR="003A4CE9">
        <w:rPr>
          <w:sz w:val="28"/>
          <w:szCs w:val="28"/>
        </w:rPr>
        <w:t>Ou première strophe du jeu scénique selon doc</w:t>
      </w:r>
      <w:r w:rsidR="00CD10D2">
        <w:rPr>
          <w:sz w:val="28"/>
          <w:szCs w:val="28"/>
        </w:rPr>
        <w:t xml:space="preserve"> </w:t>
      </w:r>
      <w:r w:rsidR="003A4CE9">
        <w:rPr>
          <w:sz w:val="28"/>
          <w:szCs w:val="28"/>
        </w:rPr>
        <w:t>Enfants p. 64, 2</w:t>
      </w:r>
      <w:r w:rsidR="003A4CE9" w:rsidRPr="003A4CE9">
        <w:rPr>
          <w:sz w:val="28"/>
          <w:szCs w:val="28"/>
          <w:vertAlign w:val="superscript"/>
        </w:rPr>
        <w:t>ème</w:t>
      </w:r>
      <w:r w:rsidR="00CD10D2">
        <w:rPr>
          <w:sz w:val="28"/>
          <w:szCs w:val="28"/>
        </w:rPr>
        <w:t xml:space="preserve"> colonne.</w:t>
      </w:r>
      <w:bookmarkStart w:id="0" w:name="_GoBack"/>
      <w:bookmarkEnd w:id="0"/>
    </w:p>
    <w:p w:rsidR="00F85F57" w:rsidRDefault="00F85F57" w:rsidP="00F85F57">
      <w:pPr>
        <w:spacing w:after="0" w:line="240" w:lineRule="auto"/>
        <w:jc w:val="both"/>
        <w:rPr>
          <w:sz w:val="28"/>
          <w:szCs w:val="28"/>
        </w:rPr>
      </w:pPr>
    </w:p>
    <w:p w:rsidR="00F85F57" w:rsidRDefault="00F85F57" w:rsidP="00F85F57">
      <w:pPr>
        <w:spacing w:after="0" w:line="240" w:lineRule="auto"/>
        <w:jc w:val="both"/>
        <w:rPr>
          <w:b/>
          <w:sz w:val="28"/>
          <w:szCs w:val="28"/>
        </w:rPr>
      </w:pPr>
      <w:r w:rsidRPr="00F85F57">
        <w:rPr>
          <w:b/>
          <w:sz w:val="28"/>
          <w:szCs w:val="28"/>
        </w:rPr>
        <w:t xml:space="preserve">Rencontre 3 </w:t>
      </w:r>
    </w:p>
    <w:p w:rsidR="00F85F57" w:rsidRDefault="003A4CE9" w:rsidP="00F85F5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Temps du récit : raconter la fin du récit p. 74 du doc</w:t>
      </w:r>
      <w:r w:rsidR="00CD10D2">
        <w:rPr>
          <w:sz w:val="28"/>
          <w:szCs w:val="28"/>
        </w:rPr>
        <w:t xml:space="preserve"> </w:t>
      </w:r>
      <w:r>
        <w:rPr>
          <w:sz w:val="28"/>
          <w:szCs w:val="28"/>
        </w:rPr>
        <w:t>Enfants</w:t>
      </w:r>
    </w:p>
    <w:p w:rsidR="003A4CE9" w:rsidRDefault="003A4CE9" w:rsidP="00F85F5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Temps du questionnement : autour du lieu de la présence de Dieu. Afficher l’image lue lors de la rencontre 2</w:t>
      </w:r>
    </w:p>
    <w:p w:rsidR="003A4CE9" w:rsidRDefault="003A4CE9" w:rsidP="003A4CE9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Où est-ce que Moïse rencontre Dieu ? </w:t>
      </w:r>
    </w:p>
    <w:p w:rsidR="003A4CE9" w:rsidRDefault="003A4CE9" w:rsidP="003A4CE9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Où est-ce que le peuple rencontre Dieu ? </w:t>
      </w:r>
    </w:p>
    <w:p w:rsidR="003A4CE9" w:rsidRDefault="003A4CE9" w:rsidP="003A4CE9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Où est-ce que vous situeriez dans cette histoire ou sur cette image ? </w:t>
      </w:r>
    </w:p>
    <w:p w:rsidR="003A4CE9" w:rsidRDefault="003A4CE9" w:rsidP="003A4CE9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Où est-ce que nous pouvons rencontrer Dieu aujourd’hui ? </w:t>
      </w:r>
    </w:p>
    <w:p w:rsidR="0091169D" w:rsidRDefault="0091169D" w:rsidP="0091169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Temps de prière : le/la catéchiste aura préparé une arche d’alliance</w:t>
      </w:r>
      <w:r w:rsidR="005F6462">
        <w:rPr>
          <w:sz w:val="28"/>
          <w:szCs w:val="28"/>
        </w:rPr>
        <w:t xml:space="preserve"> </w:t>
      </w:r>
      <w:r w:rsidR="006A7334">
        <w:rPr>
          <w:sz w:val="28"/>
          <w:szCs w:val="28"/>
        </w:rPr>
        <w:t>et la place dans la tente de la rencontre. P</w:t>
      </w:r>
      <w:r w:rsidR="005F6462">
        <w:rPr>
          <w:sz w:val="28"/>
          <w:szCs w:val="28"/>
        </w:rPr>
        <w:t>rendre la 2</w:t>
      </w:r>
      <w:r w:rsidR="005F6462" w:rsidRPr="005F6462">
        <w:rPr>
          <w:sz w:val="28"/>
          <w:szCs w:val="28"/>
          <w:vertAlign w:val="superscript"/>
        </w:rPr>
        <w:t>ème</w:t>
      </w:r>
      <w:r w:rsidR="005F6462">
        <w:rPr>
          <w:sz w:val="28"/>
          <w:szCs w:val="28"/>
        </w:rPr>
        <w:t xml:space="preserve"> strophe du jeu scénique, doc</w:t>
      </w:r>
      <w:r w:rsidR="00CD10D2">
        <w:rPr>
          <w:sz w:val="28"/>
          <w:szCs w:val="28"/>
        </w:rPr>
        <w:t xml:space="preserve"> </w:t>
      </w:r>
      <w:r w:rsidR="005F6462">
        <w:rPr>
          <w:sz w:val="28"/>
          <w:szCs w:val="28"/>
        </w:rPr>
        <w:t>Enfants p. 65, 2</w:t>
      </w:r>
      <w:r w:rsidR="005F6462" w:rsidRPr="005F6462">
        <w:rPr>
          <w:sz w:val="28"/>
          <w:szCs w:val="28"/>
          <w:vertAlign w:val="superscript"/>
        </w:rPr>
        <w:t>ème</w:t>
      </w:r>
      <w:r w:rsidR="005F6462">
        <w:rPr>
          <w:sz w:val="28"/>
          <w:szCs w:val="28"/>
        </w:rPr>
        <w:t xml:space="preserve"> colonne. </w:t>
      </w:r>
    </w:p>
    <w:p w:rsidR="00DA4CA8" w:rsidRDefault="00DA4CA8" w:rsidP="00DA4CA8">
      <w:pPr>
        <w:spacing w:after="0" w:line="240" w:lineRule="auto"/>
        <w:jc w:val="both"/>
        <w:rPr>
          <w:sz w:val="28"/>
          <w:szCs w:val="28"/>
        </w:rPr>
      </w:pPr>
    </w:p>
    <w:p w:rsidR="00DA4CA8" w:rsidRDefault="00DA4CA8" w:rsidP="00DA4CA8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Pour les 8H, on peut leur proposer d’apprendre le jeu scénique. Pour l’arche d’alliance et la tente de la rencontre, on peut utiliser la fiche sur l</w:t>
      </w:r>
      <w:r w:rsidR="00481D19">
        <w:rPr>
          <w:i/>
          <w:sz w:val="28"/>
          <w:szCs w:val="28"/>
        </w:rPr>
        <w:t>e tabernacle de Moïse et l’image</w:t>
      </w:r>
      <w:r>
        <w:rPr>
          <w:i/>
          <w:sz w:val="28"/>
          <w:szCs w:val="28"/>
        </w:rPr>
        <w:t>.</w:t>
      </w:r>
      <w:r w:rsidR="00481D19">
        <w:rPr>
          <w:i/>
          <w:sz w:val="28"/>
          <w:szCs w:val="28"/>
        </w:rPr>
        <w:t xml:space="preserve"> Les enfants sont à un âge où ils aiment comprendre les choses. Ces fiches sont un </w:t>
      </w:r>
      <w:r w:rsidR="00CD10D2">
        <w:rPr>
          <w:i/>
          <w:sz w:val="28"/>
          <w:szCs w:val="28"/>
        </w:rPr>
        <w:t>supplément de culture biblique.</w:t>
      </w:r>
    </w:p>
    <w:p w:rsidR="00DA4CA8" w:rsidRPr="00157E4A" w:rsidRDefault="00DA4CA8" w:rsidP="00DA4CA8">
      <w:pPr>
        <w:spacing w:after="0" w:line="240" w:lineRule="auto"/>
        <w:jc w:val="both"/>
        <w:rPr>
          <w:sz w:val="28"/>
          <w:szCs w:val="28"/>
        </w:rPr>
      </w:pPr>
    </w:p>
    <w:p w:rsidR="00DA4CA8" w:rsidRDefault="009F68C8" w:rsidP="00E77DF6">
      <w:pPr>
        <w:spacing w:after="0" w:line="240" w:lineRule="auto"/>
        <w:jc w:val="both"/>
        <w:rPr>
          <w:b/>
          <w:sz w:val="28"/>
          <w:szCs w:val="28"/>
        </w:rPr>
      </w:pPr>
      <w:r w:rsidRPr="009F68C8">
        <w:rPr>
          <w:b/>
          <w:sz w:val="28"/>
          <w:szCs w:val="28"/>
        </w:rPr>
        <w:t xml:space="preserve">Rencontre 4 </w:t>
      </w:r>
    </w:p>
    <w:p w:rsidR="009F68C8" w:rsidRDefault="0017012D" w:rsidP="0011564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7012D">
        <w:rPr>
          <w:sz w:val="28"/>
          <w:szCs w:val="28"/>
          <w:vertAlign w:val="superscript"/>
        </w:rPr>
        <w:t>er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t</w:t>
      </w:r>
      <w:r w:rsidRPr="0017012D">
        <w:rPr>
          <w:sz w:val="28"/>
          <w:szCs w:val="28"/>
        </w:rPr>
        <w:t xml:space="preserve">emps de lecture d’images : montrer </w:t>
      </w:r>
      <w:r>
        <w:rPr>
          <w:sz w:val="28"/>
          <w:szCs w:val="28"/>
        </w:rPr>
        <w:t>l’annonciation d’</w:t>
      </w:r>
      <w:proofErr w:type="spellStart"/>
      <w:r>
        <w:rPr>
          <w:sz w:val="28"/>
          <w:szCs w:val="28"/>
        </w:rPr>
        <w:t>Arcabas</w:t>
      </w:r>
      <w:proofErr w:type="spellEnd"/>
      <w:r>
        <w:rPr>
          <w:sz w:val="28"/>
          <w:szCs w:val="28"/>
        </w:rPr>
        <w:t xml:space="preserve"> et demander aux enfants de décrire et de chercher quel récit biblique est illustré. </w:t>
      </w:r>
    </w:p>
    <w:p w:rsidR="0017012D" w:rsidRDefault="006A7334" w:rsidP="0011564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Le/</w:t>
      </w:r>
      <w:r w:rsidR="0017012D">
        <w:rPr>
          <w:sz w:val="28"/>
          <w:szCs w:val="28"/>
        </w:rPr>
        <w:t xml:space="preserve">La catéchiste </w:t>
      </w:r>
      <w:r>
        <w:rPr>
          <w:sz w:val="28"/>
          <w:szCs w:val="28"/>
        </w:rPr>
        <w:t xml:space="preserve">lit </w:t>
      </w:r>
      <w:r w:rsidR="0017012D">
        <w:rPr>
          <w:sz w:val="28"/>
          <w:szCs w:val="28"/>
        </w:rPr>
        <w:t>Luc 1, 26-38</w:t>
      </w:r>
      <w:r>
        <w:rPr>
          <w:sz w:val="28"/>
          <w:szCs w:val="28"/>
        </w:rPr>
        <w:t xml:space="preserve"> ou pour les 6H le début du récit raconté p. 73 du doc enfants </w:t>
      </w:r>
    </w:p>
    <w:p w:rsidR="0017012D" w:rsidRDefault="0017012D" w:rsidP="0011564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012D">
        <w:rPr>
          <w:sz w:val="28"/>
          <w:szCs w:val="28"/>
          <w:vertAlign w:val="superscript"/>
        </w:rPr>
        <w:t>ème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temps de lecture d’images : montrer la visitation d’</w:t>
      </w:r>
      <w:proofErr w:type="spellStart"/>
      <w:r>
        <w:rPr>
          <w:sz w:val="28"/>
          <w:szCs w:val="28"/>
        </w:rPr>
        <w:t>Arcabas</w:t>
      </w:r>
      <w:proofErr w:type="spellEnd"/>
      <w:r>
        <w:rPr>
          <w:sz w:val="28"/>
          <w:szCs w:val="28"/>
        </w:rPr>
        <w:t xml:space="preserve"> et demander aux enfants de décrire également. </w:t>
      </w:r>
    </w:p>
    <w:p w:rsidR="0017012D" w:rsidRDefault="0017012D" w:rsidP="0011564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Temps de la parole : raconter Luc 1, 39-56 </w:t>
      </w:r>
      <w:r w:rsidR="006A7334">
        <w:rPr>
          <w:sz w:val="28"/>
          <w:szCs w:val="28"/>
        </w:rPr>
        <w:t xml:space="preserve">(suite du récit p. 73) </w:t>
      </w:r>
      <w:r>
        <w:rPr>
          <w:sz w:val="28"/>
          <w:szCs w:val="28"/>
        </w:rPr>
        <w:t>ou faire lire dans leur Bible</w:t>
      </w:r>
      <w:r w:rsidR="006A7334">
        <w:rPr>
          <w:sz w:val="28"/>
          <w:szCs w:val="28"/>
        </w:rPr>
        <w:t xml:space="preserve"> pour les plus grands</w:t>
      </w:r>
      <w:r>
        <w:rPr>
          <w:sz w:val="28"/>
          <w:szCs w:val="28"/>
        </w:rPr>
        <w:t xml:space="preserve">. </w:t>
      </w:r>
    </w:p>
    <w:p w:rsidR="0017012D" w:rsidRDefault="0017012D" w:rsidP="000E55D4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7012D">
        <w:rPr>
          <w:sz w:val="28"/>
          <w:szCs w:val="28"/>
        </w:rPr>
        <w:lastRenderedPageBreak/>
        <w:t xml:space="preserve">Temps de questionnement : </w:t>
      </w:r>
      <w:r>
        <w:rPr>
          <w:sz w:val="28"/>
          <w:szCs w:val="28"/>
        </w:rPr>
        <w:t>en faisant des liens avec l’arche d’alliance et la tente de la rencontre</w:t>
      </w:r>
      <w:r w:rsidR="006A7334">
        <w:rPr>
          <w:sz w:val="28"/>
          <w:szCs w:val="28"/>
        </w:rPr>
        <w:t xml:space="preserve">, les 2 croix dans les images, signe de la Parole donnée. </w:t>
      </w:r>
    </w:p>
    <w:p w:rsidR="006A7334" w:rsidRDefault="00042F34" w:rsidP="000E55D4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Temps de prière : </w:t>
      </w:r>
    </w:p>
    <w:p w:rsidR="006A7334" w:rsidRDefault="006A7334" w:rsidP="006A7334">
      <w:pPr>
        <w:pStyle w:val="Paragraphedeliste"/>
        <w:numPr>
          <w:ilvl w:val="1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Remettre en place la tente de la rencontre, arche </w:t>
      </w:r>
      <w:r w:rsidR="00157E4A">
        <w:rPr>
          <w:sz w:val="28"/>
          <w:szCs w:val="28"/>
        </w:rPr>
        <w:t>d’</w:t>
      </w:r>
      <w:r>
        <w:rPr>
          <w:sz w:val="28"/>
          <w:szCs w:val="28"/>
        </w:rPr>
        <w:t xml:space="preserve">alliance </w:t>
      </w:r>
    </w:p>
    <w:p w:rsidR="00042F34" w:rsidRDefault="006A7334" w:rsidP="006A7334">
      <w:pPr>
        <w:pStyle w:val="Paragraphedeliste"/>
        <w:numPr>
          <w:ilvl w:val="1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Soit</w:t>
      </w:r>
      <w:r w:rsidR="00042F34">
        <w:rPr>
          <w:sz w:val="28"/>
          <w:szCs w:val="28"/>
        </w:rPr>
        <w:t xml:space="preserve"> jeu scénique 3</w:t>
      </w:r>
      <w:r w:rsidR="00042F34" w:rsidRPr="00042F34">
        <w:rPr>
          <w:sz w:val="28"/>
          <w:szCs w:val="28"/>
          <w:vertAlign w:val="superscript"/>
        </w:rPr>
        <w:t>ème</w:t>
      </w:r>
      <w:r w:rsidR="00042F34">
        <w:rPr>
          <w:sz w:val="28"/>
          <w:szCs w:val="28"/>
        </w:rPr>
        <w:t xml:space="preserve"> strophe, </w:t>
      </w:r>
      <w:r>
        <w:rPr>
          <w:sz w:val="28"/>
          <w:szCs w:val="28"/>
        </w:rPr>
        <w:t xml:space="preserve">ou réciter un « Réjouis-toi Marie » </w:t>
      </w:r>
    </w:p>
    <w:p w:rsidR="00042F34" w:rsidRDefault="00042F34" w:rsidP="00042F34">
      <w:pPr>
        <w:spacing w:after="0" w:line="240" w:lineRule="auto"/>
        <w:jc w:val="both"/>
        <w:rPr>
          <w:sz w:val="28"/>
          <w:szCs w:val="28"/>
        </w:rPr>
      </w:pPr>
    </w:p>
    <w:p w:rsidR="00042F34" w:rsidRDefault="00042F34" w:rsidP="00042F34">
      <w:pPr>
        <w:spacing w:after="0" w:line="240" w:lineRule="auto"/>
        <w:jc w:val="both"/>
        <w:rPr>
          <w:b/>
          <w:sz w:val="28"/>
          <w:szCs w:val="28"/>
        </w:rPr>
      </w:pPr>
      <w:r w:rsidRPr="00042F34">
        <w:rPr>
          <w:b/>
          <w:sz w:val="28"/>
          <w:szCs w:val="28"/>
        </w:rPr>
        <w:t>Rencontre 5</w:t>
      </w:r>
      <w:r w:rsidR="00EB63FF">
        <w:rPr>
          <w:b/>
          <w:sz w:val="28"/>
          <w:szCs w:val="28"/>
        </w:rPr>
        <w:t xml:space="preserve"> : célébration de Noël </w:t>
      </w:r>
    </w:p>
    <w:p w:rsidR="00EB63FF" w:rsidRPr="00EB63FF" w:rsidRDefault="00EB63FF" w:rsidP="00EB63F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tous, temps de la lecture d’image : montrer l’icône de l’arche alliance et crèche selon album p. 3 et </w:t>
      </w:r>
      <w:r w:rsidR="00456EC9">
        <w:rPr>
          <w:sz w:val="28"/>
          <w:szCs w:val="28"/>
        </w:rPr>
        <w:t>décrire la 2</w:t>
      </w:r>
      <w:r w:rsidR="00456EC9" w:rsidRPr="00456EC9">
        <w:rPr>
          <w:sz w:val="28"/>
          <w:szCs w:val="28"/>
          <w:vertAlign w:val="superscript"/>
        </w:rPr>
        <w:t>ème</w:t>
      </w:r>
      <w:r w:rsidR="00456EC9">
        <w:rPr>
          <w:sz w:val="28"/>
          <w:szCs w:val="28"/>
        </w:rPr>
        <w:t xml:space="preserve"> partie et faire les liens entre les 2 parties. </w:t>
      </w:r>
      <w:r w:rsidR="00FF293A">
        <w:rPr>
          <w:sz w:val="28"/>
          <w:szCs w:val="28"/>
        </w:rPr>
        <w:t xml:space="preserve">Voir doc adultes p. 101-2 et 112-3 pour les liens. </w:t>
      </w:r>
    </w:p>
    <w:p w:rsidR="00EB63FF" w:rsidRDefault="00FF293A" w:rsidP="00456EC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Lire ensuite Luc 2, 1-7 doc enfants p. 75 </w:t>
      </w:r>
      <w:r w:rsidR="00570F76">
        <w:rPr>
          <w:sz w:val="28"/>
          <w:szCs w:val="28"/>
        </w:rPr>
        <w:t xml:space="preserve">et allumer une bougie. </w:t>
      </w:r>
    </w:p>
    <w:p w:rsidR="00FF293A" w:rsidRDefault="00FF293A" w:rsidP="00456EC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Mettre en place la crèche dans l’espace de la tente de la rencontre. On ne remet pas l’arche d’alliance. </w:t>
      </w:r>
    </w:p>
    <w:p w:rsidR="00FF293A" w:rsidRDefault="00FF293A" w:rsidP="00FF293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Temps de la démarche : </w:t>
      </w:r>
    </w:p>
    <w:p w:rsidR="00FF293A" w:rsidRDefault="00FF293A" w:rsidP="00FF293A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Sur un pas, les enfants écrivent comment ils vont à la rencontre de Jésus, comment ils veulent accueillir Jésus. </w:t>
      </w:r>
    </w:p>
    <w:p w:rsidR="00570F76" w:rsidRDefault="00570F76" w:rsidP="00FF293A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enfants s’avancent vers la crèche et déposent le pas. Ils peuvent lire ce qu’ils ont écrit s’ils le souhaitent. </w:t>
      </w:r>
    </w:p>
    <w:p w:rsidR="00570F76" w:rsidRDefault="00570F76" w:rsidP="00FF293A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Chant « Danse de joie » et gestuelle pour ceux qui le désirent p. </w:t>
      </w:r>
      <w:r w:rsidR="00A13E0C">
        <w:rPr>
          <w:sz w:val="28"/>
          <w:szCs w:val="28"/>
        </w:rPr>
        <w:t xml:space="preserve">79 du </w:t>
      </w:r>
      <w:proofErr w:type="spellStart"/>
      <w:proofErr w:type="gramStart"/>
      <w:r w:rsidR="00A13E0C">
        <w:rPr>
          <w:sz w:val="28"/>
          <w:szCs w:val="28"/>
        </w:rPr>
        <w:t>doc.enfants</w:t>
      </w:r>
      <w:proofErr w:type="spellEnd"/>
      <w:proofErr w:type="gramEnd"/>
      <w:r w:rsidR="00A13E0C">
        <w:rPr>
          <w:sz w:val="28"/>
          <w:szCs w:val="28"/>
        </w:rPr>
        <w:t xml:space="preserve"> </w:t>
      </w:r>
    </w:p>
    <w:p w:rsidR="00A13E0C" w:rsidRDefault="00A13E0C" w:rsidP="00FF293A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Prière du « Réjouis-toi Marie » </w:t>
      </w:r>
    </w:p>
    <w:p w:rsidR="00FF293A" w:rsidRDefault="00570F76" w:rsidP="00FF293A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FF293A">
        <w:rPr>
          <w:sz w:val="28"/>
          <w:szCs w:val="28"/>
        </w:rPr>
        <w:t>ettre une corbeille avec des « pains de la Parole »</w:t>
      </w:r>
      <w:r>
        <w:rPr>
          <w:sz w:val="28"/>
          <w:szCs w:val="28"/>
        </w:rPr>
        <w:t xml:space="preserve"> au pied de Marie : </w:t>
      </w:r>
      <w:r w:rsidR="00A13E0C">
        <w:rPr>
          <w:sz w:val="28"/>
          <w:szCs w:val="28"/>
        </w:rPr>
        <w:t xml:space="preserve">chaque enfant en reçoit un </w:t>
      </w:r>
    </w:p>
    <w:p w:rsidR="004E1D08" w:rsidRDefault="004E1D08" w:rsidP="00FF293A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Distribuer la lettre aux parents </w:t>
      </w:r>
    </w:p>
    <w:p w:rsidR="00A13E0C" w:rsidRPr="00FF293A" w:rsidRDefault="00A13E0C" w:rsidP="00FF293A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Prière d’envoi selon doc. Enfants p. 70 (célébrant) ou celle du feuillet pour les familles. </w:t>
      </w:r>
    </w:p>
    <w:p w:rsidR="00EB63FF" w:rsidRDefault="00EB63FF" w:rsidP="00EB63FF">
      <w:pPr>
        <w:spacing w:after="0" w:line="240" w:lineRule="auto"/>
        <w:jc w:val="both"/>
        <w:rPr>
          <w:sz w:val="28"/>
          <w:szCs w:val="28"/>
        </w:rPr>
      </w:pPr>
    </w:p>
    <w:p w:rsidR="00915236" w:rsidRDefault="00915236" w:rsidP="00EB63FF">
      <w:pPr>
        <w:spacing w:after="0" w:line="240" w:lineRule="auto"/>
        <w:jc w:val="both"/>
        <w:rPr>
          <w:b/>
          <w:sz w:val="28"/>
          <w:szCs w:val="28"/>
        </w:rPr>
      </w:pPr>
      <w:r w:rsidRPr="00915236">
        <w:rPr>
          <w:b/>
          <w:sz w:val="28"/>
          <w:szCs w:val="28"/>
        </w:rPr>
        <w:t xml:space="preserve">Rencontre 6 après les vacances de Noël </w:t>
      </w:r>
    </w:p>
    <w:p w:rsidR="00915236" w:rsidRDefault="00915236" w:rsidP="0091523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Faire mémoire des récits travaillés en utilisant toutes les images d’</w:t>
      </w:r>
      <w:proofErr w:type="spellStart"/>
      <w:r>
        <w:rPr>
          <w:sz w:val="28"/>
          <w:szCs w:val="28"/>
        </w:rPr>
        <w:t>Arcabas</w:t>
      </w:r>
      <w:proofErr w:type="spellEnd"/>
      <w:r>
        <w:rPr>
          <w:sz w:val="28"/>
          <w:szCs w:val="28"/>
        </w:rPr>
        <w:t xml:space="preserve"> </w:t>
      </w:r>
    </w:p>
    <w:p w:rsidR="00915236" w:rsidRDefault="00915236" w:rsidP="0091523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Montrer l’image de l’Epiphanie et décrire</w:t>
      </w:r>
    </w:p>
    <w:p w:rsidR="00915236" w:rsidRDefault="00915236" w:rsidP="0091523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Lire Mt 2, 1-12 </w:t>
      </w:r>
    </w:p>
    <w:p w:rsidR="00915236" w:rsidRPr="00915236" w:rsidRDefault="00915236" w:rsidP="0091523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Activité proposée par le pôle extrascolaire. </w:t>
      </w:r>
    </w:p>
    <w:sectPr w:rsidR="00915236" w:rsidRPr="0091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7C2"/>
    <w:multiLevelType w:val="hybridMultilevel"/>
    <w:tmpl w:val="E996A5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521C"/>
    <w:multiLevelType w:val="hybridMultilevel"/>
    <w:tmpl w:val="32E6F3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5BE4"/>
    <w:multiLevelType w:val="hybridMultilevel"/>
    <w:tmpl w:val="11EAB20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878CF"/>
    <w:multiLevelType w:val="hybridMultilevel"/>
    <w:tmpl w:val="C6AC61F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B109D"/>
    <w:multiLevelType w:val="hybridMultilevel"/>
    <w:tmpl w:val="38323A0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33745"/>
    <w:multiLevelType w:val="hybridMultilevel"/>
    <w:tmpl w:val="3D5A1C6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C4D1E"/>
    <w:multiLevelType w:val="hybridMultilevel"/>
    <w:tmpl w:val="8A7ADE2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C0770"/>
    <w:multiLevelType w:val="hybridMultilevel"/>
    <w:tmpl w:val="2C4A608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15BD4"/>
    <w:multiLevelType w:val="hybridMultilevel"/>
    <w:tmpl w:val="60564DE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2E"/>
    <w:rsid w:val="00042F34"/>
    <w:rsid w:val="00071928"/>
    <w:rsid w:val="0008724B"/>
    <w:rsid w:val="00157E4A"/>
    <w:rsid w:val="0017012D"/>
    <w:rsid w:val="002479ED"/>
    <w:rsid w:val="002F5C77"/>
    <w:rsid w:val="003A4CE9"/>
    <w:rsid w:val="00456EC9"/>
    <w:rsid w:val="00481D19"/>
    <w:rsid w:val="004E1D08"/>
    <w:rsid w:val="00570F76"/>
    <w:rsid w:val="005A1DFD"/>
    <w:rsid w:val="005C7CD6"/>
    <w:rsid w:val="005F6462"/>
    <w:rsid w:val="00637D1E"/>
    <w:rsid w:val="006A7334"/>
    <w:rsid w:val="0091169D"/>
    <w:rsid w:val="00915236"/>
    <w:rsid w:val="009F65DA"/>
    <w:rsid w:val="009F68C8"/>
    <w:rsid w:val="00A13E0C"/>
    <w:rsid w:val="00A44FA8"/>
    <w:rsid w:val="00AF4F28"/>
    <w:rsid w:val="00C24D2E"/>
    <w:rsid w:val="00CD10D2"/>
    <w:rsid w:val="00DA4CA8"/>
    <w:rsid w:val="00DB6F2E"/>
    <w:rsid w:val="00DE2E80"/>
    <w:rsid w:val="00E77DF6"/>
    <w:rsid w:val="00EB63FF"/>
    <w:rsid w:val="00F14A98"/>
    <w:rsid w:val="00F85F57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2336"/>
  <w15:chartTrackingRefBased/>
  <w15:docId w15:val="{7834C201-D4BD-427C-AABD-F9EC838B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1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Marie-Jeanne Waber</dc:creator>
  <cp:keywords/>
  <dc:description/>
  <cp:lastModifiedBy>Marie-Jeanne Waber</cp:lastModifiedBy>
  <cp:revision>12</cp:revision>
  <dcterms:created xsi:type="dcterms:W3CDTF">2021-09-30T12:10:00Z</dcterms:created>
  <dcterms:modified xsi:type="dcterms:W3CDTF">2021-11-11T09:56:00Z</dcterms:modified>
</cp:coreProperties>
</file>