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F3D" w:rsidRPr="00C67BE2" w:rsidRDefault="00096F3D" w:rsidP="008331AB">
      <w:pPr>
        <w:pStyle w:val="Entete"/>
        <w:ind w:left="5529"/>
        <w:rPr>
          <w:rFonts w:ascii="Candara" w:hAnsi="Candara"/>
          <w:b w:val="0"/>
          <w:sz w:val="20"/>
          <w:lang w:val="de-CH"/>
        </w:rPr>
      </w:pPr>
    </w:p>
    <w:p w:rsidR="006D6244" w:rsidRPr="00C67BE2" w:rsidRDefault="006D6244" w:rsidP="008331AB">
      <w:pPr>
        <w:pStyle w:val="Entete"/>
        <w:ind w:left="5529"/>
        <w:rPr>
          <w:rFonts w:ascii="Candara" w:hAnsi="Candara"/>
          <w:b w:val="0"/>
          <w:sz w:val="20"/>
          <w:lang w:val="de-CH"/>
        </w:rPr>
      </w:pPr>
    </w:p>
    <w:p w:rsidR="00C67BE2" w:rsidRPr="00C67BE2" w:rsidRDefault="00C67BE2" w:rsidP="008331AB">
      <w:pPr>
        <w:pStyle w:val="Entete"/>
        <w:ind w:left="5529"/>
        <w:rPr>
          <w:rFonts w:ascii="Candara" w:hAnsi="Candara"/>
          <w:b w:val="0"/>
          <w:sz w:val="20"/>
          <w:lang w:val="de-CH"/>
        </w:rPr>
      </w:pPr>
    </w:p>
    <w:p w:rsidR="00C67BE2" w:rsidRPr="00C67BE2" w:rsidRDefault="00C67BE2" w:rsidP="008331AB">
      <w:pPr>
        <w:pStyle w:val="Entete"/>
        <w:ind w:left="5529"/>
        <w:rPr>
          <w:rFonts w:ascii="Candara" w:hAnsi="Candara"/>
          <w:b w:val="0"/>
          <w:sz w:val="20"/>
          <w:lang w:val="de-CH"/>
        </w:rPr>
      </w:pPr>
    </w:p>
    <w:p w:rsidR="006D6244" w:rsidRPr="00637A54" w:rsidRDefault="006D6244" w:rsidP="006D6244">
      <w:pPr>
        <w:pStyle w:val="Titre4"/>
        <w:jc w:val="center"/>
        <w:rPr>
          <w:sz w:val="32"/>
          <w:lang w:val="de-CH"/>
        </w:rPr>
      </w:pPr>
      <w:r w:rsidRPr="00637A54">
        <w:rPr>
          <w:sz w:val="32"/>
          <w:lang w:val="de-CH"/>
        </w:rPr>
        <w:t>Verwaltungsvertrag</w:t>
      </w:r>
    </w:p>
    <w:p w:rsidR="006D6244" w:rsidRPr="00C67BE2" w:rsidRDefault="006D6244" w:rsidP="006D6244">
      <w:pPr>
        <w:rPr>
          <w:lang w:val="de-CH"/>
        </w:rPr>
      </w:pPr>
    </w:p>
    <w:p w:rsidR="006D6244" w:rsidRPr="00C67BE2" w:rsidRDefault="006D6244" w:rsidP="006D6244">
      <w:pPr>
        <w:rPr>
          <w:lang w:val="de-CH"/>
        </w:rPr>
      </w:pPr>
    </w:p>
    <w:p w:rsidR="00C67BE2" w:rsidRPr="00C67BE2" w:rsidRDefault="00C67BE2" w:rsidP="006D6244">
      <w:pPr>
        <w:rPr>
          <w:lang w:val="de-CH"/>
        </w:rPr>
      </w:pPr>
    </w:p>
    <w:p w:rsidR="006D6244" w:rsidRPr="00C67BE2" w:rsidRDefault="006D6244" w:rsidP="006D6244">
      <w:pPr>
        <w:rPr>
          <w:lang w:val="de-CH"/>
        </w:rPr>
      </w:pPr>
      <w:bookmarkStart w:id="0" w:name="_GoBack"/>
      <w:bookmarkEnd w:id="0"/>
    </w:p>
    <w:p w:rsidR="006D6244" w:rsidRPr="00C67BE2" w:rsidRDefault="006D6244" w:rsidP="006D6244">
      <w:pPr>
        <w:jc w:val="both"/>
        <w:rPr>
          <w:lang w:val="de-CH"/>
        </w:rPr>
      </w:pPr>
      <w:r w:rsidRPr="00C67BE2">
        <w:rPr>
          <w:b/>
          <w:lang w:val="de-CH"/>
        </w:rPr>
        <w:t>Pfar</w:t>
      </w:r>
      <w:r w:rsidR="007B63C7" w:rsidRPr="00C67BE2">
        <w:rPr>
          <w:b/>
          <w:lang w:val="de-CH"/>
        </w:rPr>
        <w:t>r- und/oder Kaplaneipfründe von</w:t>
      </w:r>
      <w:r w:rsidRPr="00C67BE2">
        <w:rPr>
          <w:b/>
          <w:lang w:val="de-CH"/>
        </w:rPr>
        <w:t>:</w:t>
      </w:r>
      <w:r w:rsidR="007B63C7" w:rsidRPr="00C67BE2">
        <w:rPr>
          <w:b/>
          <w:lang w:val="de-CH"/>
        </w:rPr>
        <w:t xml:space="preserve"> </w:t>
      </w:r>
      <w:r w:rsidRPr="00C67BE2">
        <w:rPr>
          <w:b/>
          <w:lang w:val="de-CH"/>
        </w:rPr>
        <w:t>………………………</w:t>
      </w:r>
      <w:r w:rsidR="000A570F" w:rsidRPr="00C67BE2">
        <w:rPr>
          <w:b/>
          <w:lang w:val="de-CH"/>
        </w:rPr>
        <w:t>………………………….</w:t>
      </w:r>
      <w:r w:rsidRPr="00C67BE2">
        <w:rPr>
          <w:b/>
          <w:lang w:val="de-CH"/>
        </w:rPr>
        <w:t>…….</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 xml:space="preserve">Gestützt auf Art. 6 Abs. 3 der Vereinbarung vom </w:t>
      </w:r>
      <w:r w:rsidR="00C723CB" w:rsidRPr="00C67BE2">
        <w:rPr>
          <w:lang w:val="de-CH"/>
        </w:rPr>
        <w:t>29. November 2013</w:t>
      </w:r>
      <w:r w:rsidRPr="00C67BE2">
        <w:rPr>
          <w:lang w:val="de-CH"/>
        </w:rPr>
        <w:t xml:space="preserve"> betreffend der Aufsicht über die Verwaltung der Pfarr- und Kaplaneipfründen des Kantons Freiburg (nachfolgend Vereinbarung), erteilt der unterzeichnende Pfründner mit diesem Schreiben d</w:t>
      </w:r>
      <w:r w:rsidR="00AF4094" w:rsidRPr="00C67BE2">
        <w:rPr>
          <w:lang w:val="de-CH"/>
        </w:rPr>
        <w:t>en Auftrag und die Vollmacht an</w:t>
      </w:r>
      <w:r w:rsidRPr="00C67BE2">
        <w:rPr>
          <w:lang w:val="de-CH"/>
        </w:rPr>
        <w:t>:</w:t>
      </w:r>
    </w:p>
    <w:p w:rsidR="006D6244" w:rsidRPr="00C67BE2" w:rsidRDefault="006D6244" w:rsidP="006D6244">
      <w:pPr>
        <w:jc w:val="both"/>
        <w:rPr>
          <w:lang w:val="de-CH"/>
        </w:rPr>
      </w:pPr>
    </w:p>
    <w:p w:rsidR="006D6244" w:rsidRPr="00C67BE2" w:rsidRDefault="000A570F" w:rsidP="006D6244">
      <w:pPr>
        <w:jc w:val="both"/>
        <w:rPr>
          <w:lang w:val="de-CH"/>
        </w:rPr>
      </w:pPr>
      <w:r w:rsidRPr="00C67BE2">
        <w:rPr>
          <w:lang w:val="de-CH"/>
        </w:rPr>
        <w:t>………………………………………………………..</w:t>
      </w:r>
      <w:r w:rsidR="006D6244" w:rsidRPr="00C67BE2">
        <w:rPr>
          <w:lang w:val="de-CH"/>
        </w:rPr>
        <w:t>……………</w:t>
      </w:r>
      <w:r w:rsidR="007B63C7" w:rsidRPr="00C67BE2">
        <w:rPr>
          <w:lang w:val="de-CH"/>
        </w:rPr>
        <w:t xml:space="preserve"> </w:t>
      </w:r>
      <w:r w:rsidR="006D6244" w:rsidRPr="00C67BE2">
        <w:rPr>
          <w:lang w:val="de-CH"/>
        </w:rPr>
        <w:t>welcher hiermit an</w:t>
      </w:r>
      <w:r w:rsidR="00D15A42" w:rsidRPr="00C67BE2">
        <w:rPr>
          <w:lang w:val="de-CH"/>
        </w:rPr>
        <w:t>n</w:t>
      </w:r>
      <w:r w:rsidR="006D6244" w:rsidRPr="00C67BE2">
        <w:rPr>
          <w:lang w:val="de-CH"/>
        </w:rPr>
        <w:t>immt, die Verwaltung der betroffenen Pfründe (Liegenschaften und Kapitalien) zu übernehmen. Diese Verwaltung muss den Vorschriften der Vereinbarung, sowie deren Ausführungsbesti</w:t>
      </w:r>
      <w:r w:rsidR="00D15A42" w:rsidRPr="00C67BE2">
        <w:rPr>
          <w:lang w:val="de-CH"/>
        </w:rPr>
        <w:t>mmungen entsprechen, das heisst</w:t>
      </w:r>
      <w:r w:rsidR="006D6244" w:rsidRPr="00C67BE2">
        <w:rPr>
          <w:lang w:val="de-CH"/>
        </w:rPr>
        <w:t>:</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Sämtliche Kapitalanlagen, die vereinbarten Mietbedingungen der Liegenschaften sowie die Wahl der Pächter müssen dem Pfründner zur Genehmigung unterbreitet werden. D</w:t>
      </w:r>
      <w:r w:rsidR="00D15A42" w:rsidRPr="00C67BE2">
        <w:rPr>
          <w:lang w:val="de-CH"/>
        </w:rPr>
        <w:t>ies</w:t>
      </w:r>
      <w:r w:rsidRPr="00C67BE2">
        <w:rPr>
          <w:lang w:val="de-CH"/>
        </w:rPr>
        <w:t>er bleibt der Einzige, welcher befugt ist, diese Akten und Verträge zu unterschreiben.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Ein Verzeichnis sämtlicher Wertpapiere, Forderungen, Schulden sowie ein Auszug des Grundbuchamtes, in welchem sämtliche Gebäude, die im Kadaster eingetragen sind und auf den Namen der Pfründe lauten, sind diesem Vertrag beigelegt und sind integrierender Bestandteil davon.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 xml:space="preserve">Die </w:t>
      </w:r>
      <w:r w:rsidRPr="00C67BE2">
        <w:rPr>
          <w:b/>
          <w:lang w:val="de-CH"/>
        </w:rPr>
        <w:t xml:space="preserve">Kapitalanlagen </w:t>
      </w:r>
      <w:r w:rsidRPr="00C67BE2">
        <w:rPr>
          <w:lang w:val="de-CH"/>
        </w:rPr>
        <w:t>müssen a</w:t>
      </w:r>
      <w:r w:rsidR="00AF4094" w:rsidRPr="00C67BE2">
        <w:rPr>
          <w:lang w:val="de-CH"/>
        </w:rPr>
        <w:t xml:space="preserve">usschliesslich in Obligationen erster </w:t>
      </w:r>
      <w:r w:rsidRPr="00C67BE2">
        <w:rPr>
          <w:lang w:val="de-CH"/>
        </w:rPr>
        <w:t>Klasse und in Schweizer Franken erfolgen. Darlehen an Pfarreien dürfen nur nach Bewilligung durch die Aufsichtskommission über die Verwaltung der Pfarr- und Kaplaneipfründen des Kantons Freiburg (nachfolgend: Aufsichtskommission) erteilt werden.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Die Titel müssen in einem Banksafe deponiert sein oder in einem Verwaltungsdepot bei einer Bank aufbewahrt werden.</w:t>
      </w:r>
    </w:p>
    <w:p w:rsidR="006D6244" w:rsidRPr="00C67BE2" w:rsidRDefault="006D6244" w:rsidP="006D6244">
      <w:pPr>
        <w:jc w:val="both"/>
        <w:rPr>
          <w:lang w:val="de-CH"/>
        </w:rPr>
      </w:pPr>
    </w:p>
    <w:p w:rsidR="006D6244" w:rsidRPr="00C67BE2" w:rsidRDefault="00D15A42" w:rsidP="006D6244">
      <w:pPr>
        <w:jc w:val="both"/>
        <w:rPr>
          <w:lang w:val="de-CH"/>
        </w:rPr>
      </w:pPr>
      <w:r w:rsidRPr="00C67BE2">
        <w:rPr>
          <w:b/>
          <w:lang w:val="de-CH"/>
        </w:rPr>
        <w:t>Liegenschaften</w:t>
      </w:r>
      <w:r w:rsidR="006D6244" w:rsidRPr="00C67BE2">
        <w:rPr>
          <w:b/>
          <w:lang w:val="de-CH"/>
        </w:rPr>
        <w:t>:</w:t>
      </w:r>
      <w:r w:rsidR="006D6244" w:rsidRPr="00C67BE2">
        <w:rPr>
          <w:lang w:val="de-CH"/>
        </w:rPr>
        <w:t xml:space="preserve"> Die Wahl der Pächter und Mieter werden im Einvernehmen zwischen Pfründner und Pfarreirat erfolgen. Die Pacht- und Mietzinse sind den üblichen Usanzen der Region anzupassen. Die Pachtverträge über landwirtschaftliche Gewerbe und Grundstücke zur landwirtschaftlichen Nutzung sind zudem der Behörde für Grundstückverkehr des Kantons Freiburg zu unterbreiten.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Jeder Kauf, Verkauf oder Tausch einer Parzelle oder Liegenschaft bedarf eines Bewilligungsgesuches, welches an die Aufsichtskommission (Art. 11 und 12 der Vereinbarung) zu stellen ist. Ein solches Gesuch muss eingehend begründet und vom Pfründner unter</w:t>
      </w:r>
      <w:r w:rsidR="00D15A42" w:rsidRPr="00C67BE2">
        <w:rPr>
          <w:lang w:val="de-CH"/>
        </w:rPr>
        <w:t>schrieben sein. Beizulegen sind</w:t>
      </w:r>
      <w:r w:rsidRPr="00C67BE2">
        <w:rPr>
          <w:lang w:val="de-CH"/>
        </w:rPr>
        <w:t>: eine Stellungnahme des Pfarreirates, einen Situationsplan und einen Grundbuchauszug.</w:t>
      </w:r>
    </w:p>
    <w:p w:rsidR="006D6244" w:rsidRPr="00C67BE2" w:rsidRDefault="006D6244" w:rsidP="006D6244">
      <w:pPr>
        <w:jc w:val="both"/>
        <w:rPr>
          <w:lang w:val="de-CH"/>
        </w:rPr>
      </w:pPr>
    </w:p>
    <w:p w:rsidR="006D6244" w:rsidRPr="00C67BE2" w:rsidRDefault="006D6244" w:rsidP="006D6244">
      <w:pPr>
        <w:jc w:val="both"/>
        <w:rPr>
          <w:lang w:val="de-CH"/>
        </w:rPr>
      </w:pPr>
    </w:p>
    <w:p w:rsidR="000A570F" w:rsidRDefault="000A570F" w:rsidP="006D6244">
      <w:pPr>
        <w:jc w:val="both"/>
        <w:rPr>
          <w:lang w:val="de-CH"/>
        </w:rPr>
      </w:pPr>
    </w:p>
    <w:p w:rsidR="00C67BE2" w:rsidRPr="00C67BE2" w:rsidRDefault="00C67BE2" w:rsidP="006D6244">
      <w:pPr>
        <w:jc w:val="both"/>
        <w:rPr>
          <w:lang w:val="de-CH"/>
        </w:rPr>
      </w:pPr>
    </w:p>
    <w:p w:rsidR="006D6244" w:rsidRPr="00C67BE2" w:rsidRDefault="006D6244" w:rsidP="006D6244">
      <w:pPr>
        <w:jc w:val="both"/>
        <w:rPr>
          <w:lang w:val="de-CH"/>
        </w:rPr>
      </w:pPr>
      <w:r w:rsidRPr="00C67BE2">
        <w:rPr>
          <w:lang w:val="de-CH"/>
        </w:rPr>
        <w:t>Sämtliche Investitionen, Ausgaben ausserhalb der normalen Verwaltung, Darlehen sind von der Aufsichtskommission zu bewilligen. Auch Gelder, welche aus dem Unterhaltsfonds entnommen werden, bedürfen einer Bewilligung dieser Kommission.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Die Pfarrpfründe ist selber eine juristische Person, die sich vollumfänglich von der Pfarrei unterscheidet. Die Liegenschaften und Kapitalien, Gewinne aus Pfarrhäusern, Kaplaneien und Stiftmessen sowie die diesbezüglichen Verwaltungskosten müssen gesondert geführt werden und dürfen auf keinen Fall in die Pfarreibuchhaltung integriert und auch nicht beigeheftet werden.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Der Nettogewinn der Pfarr- und/oder Kaplaneipfründe dient ausschliesslich der Finanzierung der Besoldung der Pfarreiseelsorger.</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Eine Buchhaltung mit jährlichem Abschluss per 31. Dezember muss nach den Weisungen der Aufsichtskommission geführt werden. Die Jahresrechnung ist durch 2 Revisoren zu überprüfen, eine dieser Person wird durch den Pfründner, die andere vom Pfarreirat bezeichnet. Die revidierte Jahresrechnung ist dem Pfarreirat zur Stellungnahme und anschliessend der Aufsichtskommission zur Genehmigung zu unterbreiten.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Dieser Vertrag bindet nur den unterzeichneten Pfründner, jedoch nicht dessen Nachfolger. Der Ve</w:t>
      </w:r>
      <w:r w:rsidR="00D15A42" w:rsidRPr="00C67BE2">
        <w:rPr>
          <w:lang w:val="de-CH"/>
        </w:rPr>
        <w:t>r</w:t>
      </w:r>
      <w:r w:rsidRPr="00C67BE2">
        <w:rPr>
          <w:lang w:val="de-CH"/>
        </w:rPr>
        <w:t xml:space="preserve">trag wird in 4 Exemplaren </w:t>
      </w:r>
      <w:r w:rsidR="00D15A42" w:rsidRPr="00C67BE2">
        <w:rPr>
          <w:lang w:val="de-CH"/>
        </w:rPr>
        <w:t>aus</w:t>
      </w:r>
      <w:r w:rsidRPr="00C67BE2">
        <w:rPr>
          <w:lang w:val="de-CH"/>
        </w:rPr>
        <w:t>gefertigt, je ein Exemplar für den Pfründner, den Verwalter, den Pfarreirat und die Aufsichtskommission.</w:t>
      </w:r>
    </w:p>
    <w:p w:rsidR="006D6244" w:rsidRPr="00C67BE2" w:rsidRDefault="006D6244" w:rsidP="006D6244">
      <w:pPr>
        <w:jc w:val="both"/>
        <w:rPr>
          <w:lang w:val="de-CH"/>
        </w:rPr>
      </w:pPr>
    </w:p>
    <w:p w:rsidR="006D6244" w:rsidRPr="00C67BE2" w:rsidRDefault="006D6244" w:rsidP="006D6244">
      <w:pPr>
        <w:jc w:val="both"/>
        <w:rPr>
          <w:lang w:val="de-CH"/>
        </w:rPr>
      </w:pPr>
      <w:r w:rsidRPr="00C67BE2">
        <w:rPr>
          <w:lang w:val="de-CH"/>
        </w:rPr>
        <w:t>Der Vertrag kann jederzeit durch den Pfründner oder den Verwalter gekündigt werden. Der Pfründner muss dann den Pfarreirat und die Aufsichtskommission benachrichtigen.</w:t>
      </w:r>
    </w:p>
    <w:p w:rsidR="006D6244" w:rsidRPr="00C67BE2" w:rsidRDefault="006D6244" w:rsidP="006D6244">
      <w:pPr>
        <w:jc w:val="both"/>
        <w:rPr>
          <w:lang w:val="de-CH"/>
        </w:rPr>
      </w:pPr>
    </w:p>
    <w:p w:rsidR="006D6244" w:rsidRDefault="006D6244" w:rsidP="006D6244">
      <w:pPr>
        <w:jc w:val="both"/>
        <w:rPr>
          <w:lang w:val="de-CH"/>
        </w:rPr>
      </w:pPr>
    </w:p>
    <w:p w:rsidR="00C67BE2" w:rsidRDefault="00C67BE2" w:rsidP="006D6244">
      <w:pPr>
        <w:jc w:val="both"/>
        <w:rPr>
          <w:lang w:val="de-CH"/>
        </w:rPr>
      </w:pPr>
    </w:p>
    <w:p w:rsidR="00C67BE2" w:rsidRPr="00C67BE2" w:rsidRDefault="00C67BE2" w:rsidP="006D6244">
      <w:pPr>
        <w:jc w:val="both"/>
        <w:rPr>
          <w:lang w:val="de-CH"/>
        </w:rPr>
      </w:pPr>
    </w:p>
    <w:p w:rsidR="006D6244" w:rsidRPr="00C67BE2" w:rsidRDefault="006D6244" w:rsidP="006D6244">
      <w:pPr>
        <w:jc w:val="both"/>
        <w:rPr>
          <w:lang w:val="de-CH"/>
        </w:rPr>
      </w:pPr>
      <w:r w:rsidRPr="00C67BE2">
        <w:rPr>
          <w:lang w:val="de-CH"/>
        </w:rPr>
        <w:t>Ort:</w:t>
      </w:r>
      <w:r w:rsidR="00D15A42" w:rsidRPr="00C67BE2">
        <w:rPr>
          <w:lang w:val="de-CH"/>
        </w:rPr>
        <w:t xml:space="preserve"> </w:t>
      </w:r>
      <w:r w:rsidRPr="00C67BE2">
        <w:rPr>
          <w:lang w:val="de-CH"/>
        </w:rPr>
        <w:t>…….………………, Datum:</w:t>
      </w:r>
      <w:r w:rsidR="00D15A42" w:rsidRPr="00C67BE2">
        <w:rPr>
          <w:lang w:val="de-CH"/>
        </w:rPr>
        <w:t xml:space="preserve"> </w:t>
      </w:r>
      <w:r w:rsidRPr="00C67BE2">
        <w:rPr>
          <w:lang w:val="de-CH"/>
        </w:rPr>
        <w:t>…………………………</w:t>
      </w:r>
      <w:r w:rsidRPr="00C67BE2">
        <w:rPr>
          <w:lang w:val="de-CH"/>
        </w:rPr>
        <w:tab/>
      </w:r>
    </w:p>
    <w:p w:rsidR="006D6244" w:rsidRPr="00C67BE2" w:rsidRDefault="006D6244" w:rsidP="006D6244">
      <w:pPr>
        <w:jc w:val="both"/>
        <w:rPr>
          <w:lang w:val="de-CH"/>
        </w:rPr>
      </w:pPr>
    </w:p>
    <w:p w:rsidR="006D6244" w:rsidRDefault="006D6244" w:rsidP="006D6244">
      <w:pPr>
        <w:jc w:val="both"/>
        <w:rPr>
          <w:lang w:val="de-CH"/>
        </w:rPr>
      </w:pPr>
    </w:p>
    <w:p w:rsidR="006D6244" w:rsidRPr="00C67BE2" w:rsidRDefault="006D6244" w:rsidP="006D6244">
      <w:pPr>
        <w:ind w:left="708" w:hanging="708"/>
        <w:jc w:val="both"/>
        <w:rPr>
          <w:lang w:val="de-CH"/>
        </w:rPr>
      </w:pPr>
    </w:p>
    <w:p w:rsidR="006D6244" w:rsidRPr="00C67BE2" w:rsidRDefault="006D6244" w:rsidP="006D6244">
      <w:pPr>
        <w:jc w:val="both"/>
        <w:rPr>
          <w:lang w:val="de-CH"/>
        </w:rPr>
      </w:pPr>
    </w:p>
    <w:p w:rsidR="006D6244" w:rsidRPr="00C67BE2" w:rsidRDefault="00D15A42" w:rsidP="006D6244">
      <w:pPr>
        <w:jc w:val="both"/>
        <w:rPr>
          <w:lang w:val="de-CH"/>
        </w:rPr>
      </w:pPr>
      <w:r w:rsidRPr="00C67BE2">
        <w:rPr>
          <w:lang w:val="de-CH"/>
        </w:rPr>
        <w:t>Der Verwalter</w:t>
      </w:r>
      <w:r w:rsidR="006D6244" w:rsidRPr="00C67BE2">
        <w:rPr>
          <w:lang w:val="de-CH"/>
        </w:rPr>
        <w:t>:</w:t>
      </w:r>
      <w:r w:rsidR="006D6244" w:rsidRPr="00C67BE2">
        <w:rPr>
          <w:lang w:val="de-CH"/>
        </w:rPr>
        <w:tab/>
      </w:r>
      <w:r w:rsidR="006D6244" w:rsidRPr="00C67BE2">
        <w:rPr>
          <w:lang w:val="de-CH"/>
        </w:rPr>
        <w:tab/>
      </w:r>
      <w:r w:rsidR="006D6244" w:rsidRPr="00C67BE2">
        <w:rPr>
          <w:lang w:val="de-CH"/>
        </w:rPr>
        <w:tab/>
      </w:r>
      <w:r w:rsidR="006D6244" w:rsidRPr="00C67BE2">
        <w:rPr>
          <w:lang w:val="de-CH"/>
        </w:rPr>
        <w:tab/>
      </w:r>
      <w:r w:rsidR="006D6244" w:rsidRPr="00C67BE2">
        <w:rPr>
          <w:lang w:val="de-CH"/>
        </w:rPr>
        <w:tab/>
      </w:r>
      <w:r w:rsidR="006D6244" w:rsidRPr="00C67BE2">
        <w:rPr>
          <w:lang w:val="de-CH"/>
        </w:rPr>
        <w:tab/>
      </w:r>
      <w:r w:rsidR="006D6244" w:rsidRPr="00C67BE2">
        <w:rPr>
          <w:lang w:val="de-CH"/>
        </w:rPr>
        <w:tab/>
      </w:r>
      <w:r w:rsidR="006D6244" w:rsidRPr="00C67BE2">
        <w:rPr>
          <w:lang w:val="de-CH"/>
        </w:rPr>
        <w:tab/>
        <w:t>Der Pfründner:</w:t>
      </w:r>
    </w:p>
    <w:p w:rsidR="006D6244" w:rsidRPr="00C67BE2" w:rsidRDefault="006D6244" w:rsidP="006D6244">
      <w:pPr>
        <w:jc w:val="both"/>
        <w:rPr>
          <w:lang w:val="de-CH"/>
        </w:rPr>
      </w:pPr>
    </w:p>
    <w:p w:rsidR="006D6244" w:rsidRPr="00C67BE2" w:rsidRDefault="006D6244" w:rsidP="006D6244">
      <w:pPr>
        <w:jc w:val="both"/>
        <w:rPr>
          <w:lang w:val="de-CH"/>
        </w:rPr>
      </w:pPr>
    </w:p>
    <w:p w:rsidR="006D6244" w:rsidRPr="00C67BE2" w:rsidRDefault="006D6244" w:rsidP="006D6244">
      <w:pPr>
        <w:jc w:val="both"/>
        <w:rPr>
          <w:lang w:val="de-CH"/>
        </w:rPr>
      </w:pPr>
    </w:p>
    <w:p w:rsidR="00586336" w:rsidRPr="00C67BE2" w:rsidRDefault="00586336" w:rsidP="00096F3D">
      <w:pPr>
        <w:pStyle w:val="Texte"/>
        <w:rPr>
          <w:rFonts w:ascii="Candara" w:hAnsi="Candara"/>
          <w:lang w:val="de-CH"/>
        </w:rPr>
      </w:pPr>
    </w:p>
    <w:p w:rsidR="00586336" w:rsidRPr="00C67BE2" w:rsidRDefault="00586336" w:rsidP="00096F3D">
      <w:pPr>
        <w:pStyle w:val="Texte"/>
        <w:rPr>
          <w:rFonts w:ascii="Candara" w:hAnsi="Candara"/>
          <w:lang w:val="de-CH"/>
        </w:rPr>
      </w:pPr>
    </w:p>
    <w:sectPr w:rsidR="00586336" w:rsidRPr="00C67BE2" w:rsidSect="008331AB">
      <w:headerReference w:type="default" r:id="rId7"/>
      <w:footerReference w:type="even" r:id="rId8"/>
      <w:headerReference w:type="first" r:id="rId9"/>
      <w:footerReference w:type="first" r:id="rId10"/>
      <w:pgSz w:w="11907" w:h="16839" w:code="9"/>
      <w:pgMar w:top="1418" w:right="1418" w:bottom="1134" w:left="1418" w:header="851" w:footer="567"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0B" w:rsidRDefault="005B670B">
      <w:r>
        <w:separator/>
      </w:r>
    </w:p>
  </w:endnote>
  <w:endnote w:type="continuationSeparator" w:id="0">
    <w:p w:rsidR="005B670B" w:rsidRDefault="005B6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A8" w:rsidRDefault="00B24FA8" w:rsidP="00096F3D">
    <w:pPr>
      <w:pStyle w:val="NormalWeb"/>
      <w:framePr w:wrap="around" w:vAnchor="text" w:hAnchor="margin" w:xAlign="right" w:y="1"/>
      <w:rPr>
        <w:rStyle w:val="Marquedecommentaire"/>
      </w:rPr>
    </w:pPr>
    <w:r>
      <w:rPr>
        <w:rStyle w:val="Marquedecommentaire"/>
      </w:rPr>
      <w:fldChar w:fldCharType="begin"/>
    </w:r>
    <w:r>
      <w:rPr>
        <w:rStyle w:val="Marquedecommentaire"/>
      </w:rPr>
      <w:instrText xml:space="preserve">PAGE  </w:instrText>
    </w:r>
    <w:r>
      <w:rPr>
        <w:rStyle w:val="Marquedecommentaire"/>
      </w:rPr>
      <w:fldChar w:fldCharType="end"/>
    </w:r>
  </w:p>
  <w:p w:rsidR="00B24FA8" w:rsidRDefault="00B24FA8" w:rsidP="00096F3D">
    <w:pPr>
      <w:pStyle w:val="NormalWe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A8" w:rsidRPr="00337DE4" w:rsidRDefault="00B24FA8" w:rsidP="00337DE4">
    <w:pPr>
      <w:widowControl/>
      <w:ind w:left="-851" w:right="-852"/>
      <w:jc w:val="right"/>
      <w:rPr>
        <w:rFonts w:ascii="Lucida Sans" w:hAnsi="Lucida Sans"/>
        <w:b/>
        <w:color w:val="DE6422"/>
        <w:sz w:val="21"/>
        <w:szCs w:val="21"/>
        <w:lang w:val="de-CH"/>
      </w:rPr>
    </w:pPr>
    <w:r w:rsidRPr="00337DE4">
      <w:rPr>
        <w:rFonts w:ascii="Lucida Sans" w:hAnsi="Lucida Sans"/>
        <w:b/>
        <w:color w:val="DE6422"/>
        <w:sz w:val="21"/>
        <w:szCs w:val="21"/>
        <w:lang w:val="de-CH"/>
      </w:rPr>
      <w:t>Aufsichtskommission über die Verwaltung der Pfarr- und Kaplaneipfründen des Kantons Freiburg</w:t>
    </w:r>
  </w:p>
  <w:p w:rsidR="00B24FA8" w:rsidRPr="008A51EE" w:rsidRDefault="00A77F1D" w:rsidP="006E25B6">
    <w:pPr>
      <w:widowControl/>
      <w:spacing w:before="80"/>
      <w:ind w:right="-851"/>
      <w:jc w:val="right"/>
      <w:rPr>
        <w:rFonts w:ascii="Lucida Sans" w:hAnsi="Lucida Sans"/>
        <w:noProof/>
        <w:color w:val="767878"/>
        <w:sz w:val="15"/>
        <w:lang w:val="fr-CH"/>
      </w:rPr>
    </w:pPr>
    <w:r w:rsidRPr="004226FC">
      <w:rPr>
        <w:rFonts w:ascii="Lucida Sans" w:hAnsi="Lucida Sans"/>
        <w:noProof/>
        <w:color w:val="E36C0A"/>
        <w:sz w:val="30"/>
        <w:lang w:val="fr-CH" w:eastAsia="fr-CH"/>
      </w:rPr>
      <mc:AlternateContent>
        <mc:Choice Requires="wps">
          <w:drawing>
            <wp:anchor distT="0" distB="0" distL="114300" distR="114300" simplePos="0" relativeHeight="251656192" behindDoc="0" locked="0" layoutInCell="1" allowOverlap="1">
              <wp:simplePos x="0" y="0"/>
              <wp:positionH relativeFrom="page">
                <wp:posOffset>360045</wp:posOffset>
              </wp:positionH>
              <wp:positionV relativeFrom="page">
                <wp:posOffset>10201275</wp:posOffset>
              </wp:positionV>
              <wp:extent cx="6840220" cy="0"/>
              <wp:effectExtent l="7620" t="9525" r="10160" b="9525"/>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B1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32822" id="Line 3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3.25pt" to="566.95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i8FgIAACkEAAAOAAAAZHJzL2Uyb0RvYy54bWysU02P2jAQvVfqf7B8h3yQpWxEWBUCvWxb&#10;pN3+AGM7xKpjW7YhoKr/vWNDENteqqoXZ5yZefNm3nj+dOokOnLrhFYVzsYpRlxRzYTaV/jb62Y0&#10;w8h5ohiRWvEKn7nDT4v37+a9KXmuWy0ZtwhAlCt7U+HWe1MmiaMt74gba8MVOBttO+LhavcJs6QH&#10;9E4meZpOk15bZqym3Dn4W1+ceBHxm4ZT/7VpHPdIVhi4+XjaeO7CmSzmpNxbYlpBrzTIP7DoiFBQ&#10;9AZVE0/QwYo/oDpBrXa68WOqu0Q3jaA89gDdZOlv3by0xPDYCwzHmduY3P+DpV+OW4sEq3COkSId&#10;SPQsFEeTIoymN66EiJXa2tAcPakX86zpd4eUXrVE7Xmk+Ho2kJeFjORNSrg4AwV2/WfNIIYcvI5z&#10;OjW2C5AwAXSKcpxvcvCTRxR+TmdFmuegGh18CSmHRGOd/8R1h4JRYQmkIzA5PjsfiJByCAl1lN4I&#10;KaPaUqEewCcPaUxwWgoWnCHM2f1uJS06EtiXZbacLCexK/Dch1l9UCyCtZyw9dX2RMiLDcWlCnjQ&#10;CtC5WpeF+PGYPq5n61kxKvLpelSkdT36uFkVo+km+/BQT+rVqs5+BmpZUbaCMa4Cu2E5s+LvxL8+&#10;k8ta3dbzNobkLXqcF5AdvpF01DLId1mEnWbnrR00hn2Mwde3Exb+/g72/Qtf/AIAAP//AwBQSwME&#10;FAAGAAgAAAAhAARe/eHdAAAADQEAAA8AAABkcnMvZG93bnJldi54bWxMj8FOwzAMhu9IvENkJG4s&#10;LdXKKE2nCdTDLhMbcPca01Q0TtVka3l7sgOCo39/+v25XM+2F2cafedYQbpIQBA3TnfcKnh/q+9W&#10;IHxA1tg7JgXf5GFdXV+VWGg38Z7Oh9CKWMK+QAUmhKGQ0jeGLPqFG4jj7tONFkMcx1bqEadYbnt5&#10;nyS5tNhxvGBwoGdDzdfhZBV87NDIaahfV9udfeFt1qY1b5S6vZk3TyACzeEPhot+VIcqOh3dibUX&#10;vYJl/hDJmOdJvgRxIdIsewRx/M1kVcr/X1Q/AAAA//8DAFBLAQItABQABgAIAAAAIQC2gziS/gAA&#10;AOEBAAATAAAAAAAAAAAAAAAAAAAAAABbQ29udGVudF9UeXBlc10ueG1sUEsBAi0AFAAGAAgAAAAh&#10;ADj9If/WAAAAlAEAAAsAAAAAAAAAAAAAAAAALwEAAF9yZWxzLy5yZWxzUEsBAi0AFAAGAAgAAAAh&#10;AKUraLwWAgAAKQQAAA4AAAAAAAAAAAAAAAAALgIAAGRycy9lMm9Eb2MueG1sUEsBAi0AFAAGAAgA&#10;AAAhAARe/eHdAAAADQEAAA8AAAAAAAAAAAAAAAAAcAQAAGRycy9kb3ducmV2LnhtbFBLBQYAAAAA&#10;BAAEAPMAAAB6BQAAAAA=&#10;" strokecolor="#b1b3b3" strokeweight=".5pt">
              <w10:wrap anchorx="page" anchory="page"/>
            </v:line>
          </w:pict>
        </mc:Fallback>
      </mc:AlternateContent>
    </w:r>
    <w:r w:rsidRPr="00577C4C">
      <w:rPr>
        <w:rFonts w:ascii="Lucida Sans" w:hAnsi="Lucida Sans"/>
        <w:noProof/>
        <w:color w:val="EE7F00"/>
        <w:sz w:val="30"/>
        <w:lang w:val="fr-CH" w:eastAsia="fr-CH"/>
      </w:rPr>
      <mc:AlternateContent>
        <mc:Choice Requires="wps">
          <w:drawing>
            <wp:anchor distT="0" distB="0" distL="114300" distR="114300" simplePos="0" relativeHeight="251659264" behindDoc="0" locked="0" layoutInCell="1" allowOverlap="1">
              <wp:simplePos x="0" y="0"/>
              <wp:positionH relativeFrom="page">
                <wp:posOffset>360045</wp:posOffset>
              </wp:positionH>
              <wp:positionV relativeFrom="page">
                <wp:posOffset>10199370</wp:posOffset>
              </wp:positionV>
              <wp:extent cx="6840220" cy="0"/>
              <wp:effectExtent l="7620" t="7620" r="10160" b="11430"/>
              <wp:wrapNone/>
              <wp:docPr id="1"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B1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7AB42" id="Line 4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03.1pt" to="566.95pt,8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kFQIAACkEAAAOAAAAZHJzL2Uyb0RvYy54bWysU8GO2jAQvVfqP1i5QxIIlI0Iq5JAL7RF&#10;2u0HGNshVh3bsg0BVf33jk2C2PZSVb0448zMmzfzxsvnSyvQmRnLlSyidJxEiEmiKJfHIvr2uh0t&#10;ImQdlhQLJVkRXZmNnlfv3y07nbOJapSgzCAAkTbvdBE1zuk8ji1pWIvtWGkmwVkr02IHV3OMqcEd&#10;oLciniTJPO6UodoowqyFv9XNGa0Cfl0z4r7WtWUOiSICbi6cJpwHf8arJc6PBuuGk54G/gcWLeYS&#10;it6hKuwwOhn+B1TLiVFW1W5MVBuruuaEhR6gmzT5rZuXBmsWeoHhWH0fk/1/sOTLeW8Qp6BdhCRu&#10;QaIdlwxlMz+aTtscIkq5N745cpEveqfId4ukKhssjyxQfL1qyEt9RvwmxV+shgKH7rOiEINPToU5&#10;XWrTekiYALoEOa53OdjFIQI/54ssmUxANTL4YpwPidpY94mpFnmjiASQDsD4vLPOE8H5EOLrSLXl&#10;QgS1hUQdgE9nSUiwSnDqnT7MmuOhFAadMezLOl1P19PQFXgew4w6SRrAGobpprcd5uJmQ3EhPR60&#10;AnR667YQP56Sp81is8hG2WS+GWVJVY0+bstsNN+mH2bVtCrLKv3pqaVZ3nBKmfTshuVMs78Tv38m&#10;t7W6r+d9DPFb9DAvIDt8A+mgpZfvtggHRa97M2gM+xiC+7fjF/7xDvbjC1/9AgAA//8DAFBLAwQU&#10;AAYACAAAACEAUeENmd0AAAANAQAADwAAAGRycy9kb3ducmV2LnhtbEyPwU7DMAyG70i8Q2Qkbizt&#10;KsooTacJ1MMuExtw9xrTVDRO1WRreXuyA4Kjf3/6/blcz7YXZxp951hBukhAEDdOd9wqeH+r71Yg&#10;fEDW2DsmBd/kYV1dX5VYaDfxns6H0IpYwr5ABSaEoZDSN4Ys+oUbiOPu040WQxzHVuoRp1hue7lM&#10;klxa7DheMDjQs6Hm63CyCj52aOQ01K+r7c6+8DZr05o3St3ezJsnEIHm8AfDRT+qQxWdju7E2ote&#10;wX3+EMmY50m+BHEh0ix7BHH8zWRVyv9fVD8AAAD//wMAUEsBAi0AFAAGAAgAAAAhALaDOJL+AAAA&#10;4QEAABMAAAAAAAAAAAAAAAAAAAAAAFtDb250ZW50X1R5cGVzXS54bWxQSwECLQAUAAYACAAAACEA&#10;OP0h/9YAAACUAQAACwAAAAAAAAAAAAAAAAAvAQAAX3JlbHMvLnJlbHNQSwECLQAUAAYACAAAACEA&#10;idP1JBUCAAApBAAADgAAAAAAAAAAAAAAAAAuAgAAZHJzL2Uyb0RvYy54bWxQSwECLQAUAAYACAAA&#10;ACEAUeENmd0AAAANAQAADwAAAAAAAAAAAAAAAABvBAAAZHJzL2Rvd25yZXYueG1sUEsFBgAAAAAE&#10;AAQA8wAAAHkFAAAAAA==&#10;" strokecolor="#b1b3b3" strokeweight=".5pt">
              <w10:wrap anchorx="page" anchory="page"/>
            </v:line>
          </w:pict>
        </mc:Fallback>
      </mc:AlternateContent>
    </w:r>
    <w:r w:rsidR="00B24FA8" w:rsidRPr="0037244A">
      <w:rPr>
        <w:rFonts w:ascii="Lucida Sans" w:hAnsi="Lucida Sans"/>
        <w:noProof/>
        <w:color w:val="767878"/>
        <w:sz w:val="15"/>
        <w:lang w:val="fr-CH"/>
      </w:rPr>
      <w:t xml:space="preserve"> </w:t>
    </w:r>
    <w:r w:rsidR="0082783B">
      <w:rPr>
        <w:rFonts w:ascii="Lucida Sans" w:hAnsi="Lucida Sans"/>
        <w:noProof/>
        <w:color w:val="767878"/>
        <w:sz w:val="15"/>
        <w:lang w:val="fr-CH"/>
      </w:rPr>
      <w:t>Boulevard de Pérolles 38, 1700 Fribourg</w:t>
    </w:r>
    <w:r w:rsidR="00B24FA8" w:rsidRPr="005E07A4">
      <w:rPr>
        <w:rFonts w:ascii="Lucida Sans" w:hAnsi="Lucida Sans"/>
        <w:noProof/>
        <w:color w:val="767878"/>
        <w:sz w:val="15"/>
        <w:lang w:val="fr-CH"/>
      </w:rPr>
      <w:t xml:space="preserve"> | </w:t>
    </w:r>
    <w:r w:rsidR="00B24FA8">
      <w:rPr>
        <w:rFonts w:ascii="Lucida Sans" w:hAnsi="Lucida Sans"/>
        <w:noProof/>
        <w:color w:val="767878"/>
        <w:sz w:val="15"/>
        <w:lang w:val="fr-CH"/>
      </w:rPr>
      <w:sym w:font="Wingdings" w:char="F028"/>
    </w:r>
    <w:r w:rsidR="00B24FA8">
      <w:rPr>
        <w:rFonts w:ascii="Lucida Sans" w:hAnsi="Lucida Sans"/>
        <w:noProof/>
        <w:color w:val="767878"/>
        <w:sz w:val="15"/>
        <w:lang w:val="fr-CH"/>
      </w:rPr>
      <w:t xml:space="preserve"> </w:t>
    </w:r>
    <w:r w:rsidR="00AF4094">
      <w:rPr>
        <w:rFonts w:ascii="Lucida Sans" w:hAnsi="Lucida Sans"/>
        <w:noProof/>
        <w:color w:val="767878"/>
        <w:sz w:val="15"/>
        <w:lang w:val="fr-CH"/>
      </w:rPr>
      <w:t>026 426 34 10</w:t>
    </w:r>
    <w:r w:rsidR="00B24FA8" w:rsidRPr="005E07A4">
      <w:rPr>
        <w:rFonts w:ascii="Lucida Sans" w:hAnsi="Lucida Sans"/>
        <w:noProof/>
        <w:color w:val="767878"/>
        <w:sz w:val="15"/>
        <w:lang w:val="fr-CH"/>
      </w:rPr>
      <w:t xml:space="preserve"> | </w:t>
    </w:r>
    <w:r w:rsidR="00B24FA8">
      <w:rPr>
        <w:rFonts w:ascii="Lucida Sans" w:hAnsi="Lucida Sans"/>
        <w:noProof/>
        <w:color w:val="767878"/>
        <w:sz w:val="15"/>
        <w:lang w:val="fr-CH"/>
      </w:rPr>
      <w:sym w:font="Wingdings 2" w:char="F037"/>
    </w:r>
    <w:r w:rsidR="00AF4094">
      <w:rPr>
        <w:rFonts w:ascii="Lucida Sans" w:hAnsi="Lucida Sans"/>
        <w:noProof/>
        <w:color w:val="767878"/>
        <w:sz w:val="15"/>
        <w:lang w:val="fr-CH"/>
      </w:rPr>
      <w:t xml:space="preserve"> 026 426 34 08 | vicariat</w:t>
    </w:r>
    <w:r w:rsidR="00B24FA8" w:rsidRPr="008A51EE">
      <w:rPr>
        <w:rFonts w:ascii="Lucida Sans" w:hAnsi="Lucida Sans"/>
        <w:noProof/>
        <w:color w:val="767878"/>
        <w:sz w:val="15"/>
        <w:lang w:val="fr-CH"/>
      </w:rPr>
      <w:t>@cath-fr.ch | www.cath-fr.ch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0B" w:rsidRDefault="005B670B">
      <w:r>
        <w:separator/>
      </w:r>
    </w:p>
  </w:footnote>
  <w:footnote w:type="continuationSeparator" w:id="0">
    <w:p w:rsidR="005B670B" w:rsidRDefault="005B67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A8" w:rsidRPr="00B403A5" w:rsidRDefault="00B24FA8" w:rsidP="008331AB">
    <w:pPr>
      <w:pStyle w:val="CodeHTML"/>
      <w:tabs>
        <w:tab w:val="center" w:pos="4536"/>
      </w:tabs>
      <w:rPr>
        <w:szCs w:val="22"/>
        <w:lang w:val="fr-CH"/>
      </w:rPr>
    </w:pPr>
    <w:r>
      <w:rPr>
        <w:szCs w:val="22"/>
        <w:lang w:val="fr-CH"/>
      </w:rPr>
      <w:tab/>
      <w:t xml:space="preserve">– </w:t>
    </w:r>
    <w:r w:rsidRPr="00B403A5">
      <w:rPr>
        <w:szCs w:val="22"/>
        <w:lang w:val="fr-CH"/>
      </w:rPr>
      <w:fldChar w:fldCharType="begin"/>
    </w:r>
    <w:r w:rsidRPr="00B403A5">
      <w:rPr>
        <w:szCs w:val="22"/>
        <w:lang w:val="fr-CH"/>
      </w:rPr>
      <w:instrText xml:space="preserve"> PAGE   \* MERGEFORMAT </w:instrText>
    </w:r>
    <w:r w:rsidRPr="00B403A5">
      <w:rPr>
        <w:szCs w:val="22"/>
        <w:lang w:val="fr-CH"/>
      </w:rPr>
      <w:fldChar w:fldCharType="separate"/>
    </w:r>
    <w:r w:rsidR="00A77F1D">
      <w:rPr>
        <w:noProof/>
        <w:szCs w:val="22"/>
        <w:lang w:val="fr-CH"/>
      </w:rPr>
      <w:t>2</w:t>
    </w:r>
    <w:r w:rsidRPr="00B403A5">
      <w:rPr>
        <w:szCs w:val="22"/>
        <w:lang w:val="fr-CH"/>
      </w:rPr>
      <w:fldChar w:fldCharType="end"/>
    </w:r>
    <w:r>
      <w:rPr>
        <w:szCs w:val="22"/>
        <w:lang w:val="fr-CH"/>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FA8" w:rsidRPr="00355B5A" w:rsidRDefault="00B24FA8" w:rsidP="008331AB">
    <w:pPr>
      <w:ind w:right="-895"/>
      <w:rPr>
        <w:rFonts w:ascii="Lucida Sans" w:hAnsi="Lucida Sans"/>
        <w:sz w:val="15"/>
      </w:rPr>
    </w:pPr>
  </w:p>
  <w:p w:rsidR="00B24FA8" w:rsidRPr="00355B5A" w:rsidRDefault="00A77F1D" w:rsidP="008331AB">
    <w:pPr>
      <w:ind w:right="-895"/>
      <w:rPr>
        <w:rFonts w:ascii="Lucida Sans" w:hAnsi="Lucida Sans"/>
        <w:sz w:val="15"/>
      </w:rPr>
    </w:pPr>
    <w:r w:rsidRPr="00355B5A">
      <w:rPr>
        <w:rFonts w:ascii="Lucida Sans" w:hAnsi="Lucida Sans"/>
        <w:noProof/>
        <w:sz w:val="15"/>
        <w:lang w:val="fr-CH" w:eastAsia="fr-CH"/>
      </w:rPr>
      <w:drawing>
        <wp:anchor distT="0" distB="0" distL="114300" distR="114300" simplePos="0" relativeHeight="251658240" behindDoc="0" locked="0" layoutInCell="1" allowOverlap="1">
          <wp:simplePos x="0" y="0"/>
          <wp:positionH relativeFrom="page">
            <wp:posOffset>107950</wp:posOffset>
          </wp:positionH>
          <wp:positionV relativeFrom="page">
            <wp:posOffset>180340</wp:posOffset>
          </wp:positionV>
          <wp:extent cx="2814955" cy="1130300"/>
          <wp:effectExtent l="0" t="0" r="0" b="0"/>
          <wp:wrapNone/>
          <wp:docPr id="44" name="Image 44" descr="LOGO_KATHOLISCHE_KIRCHE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_KATHOLISCHE_KIRCHE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B5A">
      <w:rPr>
        <w:rFonts w:ascii="Lucida Sans" w:hAnsi="Lucida Sans"/>
        <w:noProof/>
        <w:sz w:val="15"/>
        <w:lang w:val="fr-CH" w:eastAsia="fr-CH"/>
      </w:rPr>
      <mc:AlternateContent>
        <mc:Choice Requires="wps">
          <w:drawing>
            <wp:anchor distT="0" distB="0" distL="114300" distR="114300" simplePos="0" relativeHeight="251657216" behindDoc="1" locked="1" layoutInCell="1" allowOverlap="1">
              <wp:simplePos x="0" y="0"/>
              <wp:positionH relativeFrom="page">
                <wp:posOffset>2720340</wp:posOffset>
              </wp:positionH>
              <wp:positionV relativeFrom="page">
                <wp:posOffset>885825</wp:posOffset>
              </wp:positionV>
              <wp:extent cx="4508500" cy="0"/>
              <wp:effectExtent l="5715" t="9525" r="10160" b="952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8500" cy="0"/>
                      </a:xfrm>
                      <a:prstGeom prst="line">
                        <a:avLst/>
                      </a:prstGeom>
                      <a:noFill/>
                      <a:ln w="6350">
                        <a:solidFill>
                          <a:srgbClr val="B1B3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ED07" id="Line 43"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4.2pt,69.75pt" to="569.2pt,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75FQIAACkEAAAOAAAAZHJzL2Uyb0RvYy54bWysU8GO2jAQvVfqP1i+QxIIlI0Iq0KgF9oi&#10;7fYDjO0Qq45t2YaAqv57x4agpb1UVS/OOJ55fjPvef58biU6ceuEViXOhilGXFHNhDqU+NvrZjDD&#10;yHmiGJFa8RJfuMPPi/fv5p0p+Eg3WjJuEYAoV3SmxI33pkgSRxveEjfUhis4rLVtiYetPSTMkg7Q&#10;W5mM0nSadNoyYzXlzsHf6nqIFxG/rjn1X+vacY9kiYGbj6uN6z6syWJOioMlphH0RoP8A4uWCAWX&#10;3qEq4gk6WvEHVCuo1U7Xfkh1m+i6FpTHHqCbLP2tm5eGGB57geE4cx+T+3+w9MtpZ5FgJR5jpEgL&#10;Em2F4igfh9F0xhWQsVI7G5qjZ/Vitpp+d0jpVUPUgUeKrxcDdVmoSB5KwsYZuGDffdYMcsjR6zin&#10;c23bAAkTQOcox+UuBz97ROFnPklnkxRUo/1ZQoq+0FjnP3HdohCUWALpCExOW+cDEVL0KeEepTdC&#10;yqi2VKgr8XQ8SWOB01KwcBjSnD3sV9KiEwG/LLPleBnnAGAPaVYfFYtgDSdsfYs9EfIaQ75UAQ9a&#10;ATq36GqIH0/p03q2nuWDfDRdD/K0qgYfN6t8MN1kHybVuFqtquxnoJblRSMY4yqw682Z5X8n/u2Z&#10;XG11t+d9DMkjepwXkO2/kXTUMsh3NcJes8vO9hqDH2Py7e0Ew7/dQ/z2hS9+AQAA//8DAFBLAwQU&#10;AAYACAAAACEAOk9iMdwAAAAMAQAADwAAAGRycy9kb3ducmV2LnhtbEyPQU+DQBCF7yb+h82YeLML&#10;pRpKWZpGw6GXxla9T2FkiewsYbcF/71LYqLHee/Lm/fy7WQ6caXBtZYVxIsIBHFl65YbBe9v5UMK&#10;wnnkGjvLpOCbHGyL25scs9qOfKTryTcihLDLUIH2vs+kdJUmg25he+LgfdrBoA/n0Mh6wDGEm04u&#10;o+hJGmw5fNDY07Om6ut0MQo+Dqjl2Jev6f5gXnifNHHJO6Xu76bdBoSnyf/BMNcP1aEInc72wrUT&#10;nYLVMl0FNBjJ+hHETMTJLJ1/JVnk8v+I4gcAAP//AwBQSwECLQAUAAYACAAAACEAtoM4kv4AAADh&#10;AQAAEwAAAAAAAAAAAAAAAAAAAAAAW0NvbnRlbnRfVHlwZXNdLnhtbFBLAQItABQABgAIAAAAIQA4&#10;/SH/1gAAAJQBAAALAAAAAAAAAAAAAAAAAC8BAABfcmVscy8ucmVsc1BLAQItABQABgAIAAAAIQD/&#10;cX75FQIAACkEAAAOAAAAAAAAAAAAAAAAAC4CAABkcnMvZTJvRG9jLnhtbFBLAQItABQABgAIAAAA&#10;IQA6T2Ix3AAAAAwBAAAPAAAAAAAAAAAAAAAAAG8EAABkcnMvZG93bnJldi54bWxQSwUGAAAAAAQA&#10;BADzAAAAeAUAAAAA&#10;" strokecolor="#b1b3b3" strokeweight=".5pt">
              <w10:wrap anchorx="page" anchory="page"/>
              <w10:anchorlock/>
            </v:line>
          </w:pict>
        </mc:Fallback>
      </mc:AlternateContent>
    </w:r>
  </w:p>
  <w:p w:rsidR="00B24FA8" w:rsidRDefault="00B24FA8" w:rsidP="008331AB">
    <w:pPr>
      <w:ind w:right="-895"/>
      <w:rPr>
        <w:rFonts w:ascii="Lucida Sans" w:hAnsi="Lucida Sans"/>
        <w:sz w:val="15"/>
      </w:rPr>
    </w:pPr>
  </w:p>
  <w:p w:rsidR="00B24FA8" w:rsidRPr="00355B5A" w:rsidRDefault="00B24FA8" w:rsidP="008331AB">
    <w:pPr>
      <w:ind w:right="-895"/>
      <w:rPr>
        <w:rFonts w:ascii="Lucida Sans" w:hAnsi="Lucida Sans"/>
        <w:sz w:val="15"/>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45C0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4183640"/>
    <w:lvl w:ilvl="0">
      <w:start w:val="1"/>
      <w:numFmt w:val="decimal"/>
      <w:pStyle w:val="Listepuces5"/>
      <w:lvlText w:val="%1."/>
      <w:lvlJc w:val="left"/>
      <w:pPr>
        <w:tabs>
          <w:tab w:val="num" w:pos="1492"/>
        </w:tabs>
        <w:ind w:left="1492" w:hanging="360"/>
      </w:pPr>
    </w:lvl>
  </w:abstractNum>
  <w:abstractNum w:abstractNumId="2" w15:restartNumberingAfterBreak="0">
    <w:nsid w:val="FFFFFF7D"/>
    <w:multiLevelType w:val="singleLevel"/>
    <w:tmpl w:val="3670DA12"/>
    <w:lvl w:ilvl="0">
      <w:start w:val="1"/>
      <w:numFmt w:val="decimal"/>
      <w:pStyle w:val="Listepuces4"/>
      <w:lvlText w:val="%1."/>
      <w:lvlJc w:val="left"/>
      <w:pPr>
        <w:tabs>
          <w:tab w:val="num" w:pos="1209"/>
        </w:tabs>
        <w:ind w:left="1209" w:hanging="360"/>
      </w:pPr>
    </w:lvl>
  </w:abstractNum>
  <w:abstractNum w:abstractNumId="3" w15:restartNumberingAfterBreak="0">
    <w:nsid w:val="FFFFFF7E"/>
    <w:multiLevelType w:val="singleLevel"/>
    <w:tmpl w:val="975294F6"/>
    <w:lvl w:ilvl="0">
      <w:start w:val="1"/>
      <w:numFmt w:val="decimal"/>
      <w:pStyle w:val="Listepuces3"/>
      <w:lvlText w:val="%1."/>
      <w:lvlJc w:val="left"/>
      <w:pPr>
        <w:tabs>
          <w:tab w:val="num" w:pos="926"/>
        </w:tabs>
        <w:ind w:left="926" w:hanging="360"/>
      </w:pPr>
    </w:lvl>
  </w:abstractNum>
  <w:abstractNum w:abstractNumId="4" w15:restartNumberingAfterBreak="0">
    <w:nsid w:val="FFFFFF7F"/>
    <w:multiLevelType w:val="singleLevel"/>
    <w:tmpl w:val="FE7430B6"/>
    <w:lvl w:ilvl="0">
      <w:start w:val="1"/>
      <w:numFmt w:val="decimal"/>
      <w:pStyle w:val="Listepuces2"/>
      <w:lvlText w:val="%1."/>
      <w:lvlJc w:val="left"/>
      <w:pPr>
        <w:tabs>
          <w:tab w:val="num" w:pos="643"/>
        </w:tabs>
        <w:ind w:left="643" w:hanging="360"/>
      </w:pPr>
    </w:lvl>
  </w:abstractNum>
  <w:abstractNum w:abstractNumId="5" w15:restartNumberingAfterBreak="0">
    <w:nsid w:val="FFFFFF80"/>
    <w:multiLevelType w:val="singleLevel"/>
    <w:tmpl w:val="910AB60E"/>
    <w:lvl w:ilvl="0">
      <w:start w:val="1"/>
      <w:numFmt w:val="bullet"/>
      <w:pStyle w:val="Listecontinue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F24ACE"/>
    <w:lvl w:ilvl="0">
      <w:start w:val="1"/>
      <w:numFmt w:val="bullet"/>
      <w:pStyle w:val="Listecontinue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B5E5D1C"/>
    <w:lvl w:ilvl="0">
      <w:start w:val="1"/>
      <w:numFmt w:val="bullet"/>
      <w:pStyle w:val="Listecontinue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FE3F60"/>
    <w:lvl w:ilvl="0">
      <w:start w:val="1"/>
      <w:numFmt w:val="bullet"/>
      <w:pStyle w:val="Listecontinue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7A29294"/>
    <w:lvl w:ilvl="0">
      <w:start w:val="1"/>
      <w:numFmt w:val="decimal"/>
      <w:pStyle w:val="Listepuces"/>
      <w:lvlText w:val="%1."/>
      <w:lvlJc w:val="left"/>
      <w:pPr>
        <w:tabs>
          <w:tab w:val="num" w:pos="360"/>
        </w:tabs>
        <w:ind w:left="360" w:hanging="360"/>
      </w:pPr>
    </w:lvl>
  </w:abstractNum>
  <w:abstractNum w:abstractNumId="10" w15:restartNumberingAfterBreak="0">
    <w:nsid w:val="FFFFFF89"/>
    <w:multiLevelType w:val="singleLevel"/>
    <w:tmpl w:val="55527C44"/>
    <w:lvl w:ilvl="0">
      <w:start w:val="1"/>
      <w:numFmt w:val="bullet"/>
      <w:pStyle w:val="Listecontinue"/>
      <w:lvlText w:val=""/>
      <w:lvlJc w:val="left"/>
      <w:pPr>
        <w:tabs>
          <w:tab w:val="num" w:pos="360"/>
        </w:tabs>
        <w:ind w:left="360" w:hanging="360"/>
      </w:pPr>
      <w:rPr>
        <w:rFonts w:ascii="Symbol" w:hAnsi="Symbol" w:hint="default"/>
      </w:rPr>
    </w:lvl>
  </w:abstractNum>
  <w:abstractNum w:abstractNumId="11" w15:restartNumberingAfterBreak="0">
    <w:nsid w:val="1AB017E0"/>
    <w:multiLevelType w:val="hybridMultilevel"/>
    <w:tmpl w:val="1EC82BEA"/>
    <w:lvl w:ilvl="0" w:tplc="CEF23F0A">
      <w:start w:val="1"/>
      <w:numFmt w:val="bullet"/>
      <w:lvlText w:val=""/>
      <w:lvlJc w:val="left"/>
      <w:pPr>
        <w:tabs>
          <w:tab w:val="num" w:pos="567"/>
        </w:tabs>
        <w:ind w:left="709" w:hanging="142"/>
      </w:pPr>
      <w:rPr>
        <w:rFonts w:ascii="Wingdings" w:hAnsi="Wingdings" w:hint="default"/>
      </w:rPr>
    </w:lvl>
    <w:lvl w:ilvl="1" w:tplc="0003040C" w:tentative="1">
      <w:start w:val="1"/>
      <w:numFmt w:val="bullet"/>
      <w:lvlText w:val="o"/>
      <w:lvlJc w:val="left"/>
      <w:pPr>
        <w:ind w:left="1440" w:hanging="360"/>
      </w:pPr>
      <w:rPr>
        <w:rFonts w:ascii="Courier New" w:hAnsi="Courier New" w:hint="default"/>
      </w:rPr>
    </w:lvl>
    <w:lvl w:ilvl="2" w:tplc="0005040C" w:tentative="1">
      <w:start w:val="1"/>
      <w:numFmt w:val="bullet"/>
      <w:lvlText w:val=""/>
      <w:lvlJc w:val="left"/>
      <w:pPr>
        <w:ind w:left="2160" w:hanging="360"/>
      </w:pPr>
      <w:rPr>
        <w:rFonts w:ascii="Wingdings" w:hAnsi="Wingdings" w:hint="default"/>
      </w:rPr>
    </w:lvl>
    <w:lvl w:ilvl="3" w:tplc="0001040C" w:tentative="1">
      <w:start w:val="1"/>
      <w:numFmt w:val="bullet"/>
      <w:lvlText w:val=""/>
      <w:lvlJc w:val="left"/>
      <w:pPr>
        <w:ind w:left="2880" w:hanging="360"/>
      </w:pPr>
      <w:rPr>
        <w:rFonts w:ascii="Symbol" w:hAnsi="Symbol" w:hint="default"/>
      </w:rPr>
    </w:lvl>
    <w:lvl w:ilvl="4" w:tplc="0003040C" w:tentative="1">
      <w:start w:val="1"/>
      <w:numFmt w:val="bullet"/>
      <w:lvlText w:val="o"/>
      <w:lvlJc w:val="left"/>
      <w:pPr>
        <w:ind w:left="3600" w:hanging="360"/>
      </w:pPr>
      <w:rPr>
        <w:rFonts w:ascii="Courier New" w:hAnsi="Courier New" w:hint="default"/>
      </w:rPr>
    </w:lvl>
    <w:lvl w:ilvl="5" w:tplc="0005040C" w:tentative="1">
      <w:start w:val="1"/>
      <w:numFmt w:val="bullet"/>
      <w:lvlText w:val=""/>
      <w:lvlJc w:val="left"/>
      <w:pPr>
        <w:ind w:left="4320" w:hanging="360"/>
      </w:pPr>
      <w:rPr>
        <w:rFonts w:ascii="Wingdings" w:hAnsi="Wingdings" w:hint="default"/>
      </w:rPr>
    </w:lvl>
    <w:lvl w:ilvl="6" w:tplc="0001040C" w:tentative="1">
      <w:start w:val="1"/>
      <w:numFmt w:val="bullet"/>
      <w:lvlText w:val=""/>
      <w:lvlJc w:val="left"/>
      <w:pPr>
        <w:ind w:left="5040" w:hanging="360"/>
      </w:pPr>
      <w:rPr>
        <w:rFonts w:ascii="Symbol" w:hAnsi="Symbol" w:hint="default"/>
      </w:rPr>
    </w:lvl>
    <w:lvl w:ilvl="7" w:tplc="0003040C" w:tentative="1">
      <w:start w:val="1"/>
      <w:numFmt w:val="bullet"/>
      <w:lvlText w:val="o"/>
      <w:lvlJc w:val="left"/>
      <w:pPr>
        <w:ind w:left="5760" w:hanging="360"/>
      </w:pPr>
      <w:rPr>
        <w:rFonts w:ascii="Courier New" w:hAnsi="Courier New" w:hint="default"/>
      </w:rPr>
    </w:lvl>
    <w:lvl w:ilvl="8" w:tplc="0005040C" w:tentative="1">
      <w:start w:val="1"/>
      <w:numFmt w:val="bullet"/>
      <w:lvlText w:val=""/>
      <w:lvlJc w:val="left"/>
      <w:pPr>
        <w:ind w:left="6480" w:hanging="360"/>
      </w:pPr>
      <w:rPr>
        <w:rFonts w:ascii="Wingdings" w:hAnsi="Wingdings" w:hint="default"/>
      </w:rPr>
    </w:lvl>
  </w:abstractNum>
  <w:abstractNum w:abstractNumId="12" w15:restartNumberingAfterBreak="0">
    <w:nsid w:val="5A3C6696"/>
    <w:multiLevelType w:val="hybridMultilevel"/>
    <w:tmpl w:val="8B9674F4"/>
    <w:lvl w:ilvl="0" w:tplc="6CEAAF30">
      <w:start w:val="1"/>
      <w:numFmt w:val="bullet"/>
      <w:lvlText w:val=""/>
      <w:lvlJc w:val="left"/>
      <w:pPr>
        <w:ind w:left="1080" w:hanging="360"/>
      </w:pPr>
      <w:rPr>
        <w:rFonts w:ascii="Symbol" w:hAnsi="Symbol" w:hint="default"/>
      </w:rPr>
    </w:lvl>
    <w:lvl w:ilvl="1" w:tplc="0003040C" w:tentative="1">
      <w:start w:val="1"/>
      <w:numFmt w:val="bullet"/>
      <w:lvlText w:val="o"/>
      <w:lvlJc w:val="left"/>
      <w:pPr>
        <w:ind w:left="2160" w:hanging="360"/>
      </w:pPr>
      <w:rPr>
        <w:rFonts w:ascii="Courier New" w:hAnsi="Courier New" w:hint="default"/>
      </w:rPr>
    </w:lvl>
    <w:lvl w:ilvl="2" w:tplc="0005040C" w:tentative="1">
      <w:start w:val="1"/>
      <w:numFmt w:val="bullet"/>
      <w:lvlText w:val=""/>
      <w:lvlJc w:val="left"/>
      <w:pPr>
        <w:ind w:left="2880" w:hanging="360"/>
      </w:pPr>
      <w:rPr>
        <w:rFonts w:ascii="Wingdings" w:hAnsi="Wingdings" w:hint="default"/>
      </w:rPr>
    </w:lvl>
    <w:lvl w:ilvl="3" w:tplc="0001040C" w:tentative="1">
      <w:start w:val="1"/>
      <w:numFmt w:val="bullet"/>
      <w:lvlText w:val=""/>
      <w:lvlJc w:val="left"/>
      <w:pPr>
        <w:ind w:left="3600" w:hanging="360"/>
      </w:pPr>
      <w:rPr>
        <w:rFonts w:ascii="Symbol" w:hAnsi="Symbol" w:hint="default"/>
      </w:rPr>
    </w:lvl>
    <w:lvl w:ilvl="4" w:tplc="0003040C" w:tentative="1">
      <w:start w:val="1"/>
      <w:numFmt w:val="bullet"/>
      <w:lvlText w:val="o"/>
      <w:lvlJc w:val="left"/>
      <w:pPr>
        <w:ind w:left="4320" w:hanging="360"/>
      </w:pPr>
      <w:rPr>
        <w:rFonts w:ascii="Courier New" w:hAnsi="Courier New" w:hint="default"/>
      </w:rPr>
    </w:lvl>
    <w:lvl w:ilvl="5" w:tplc="0005040C" w:tentative="1">
      <w:start w:val="1"/>
      <w:numFmt w:val="bullet"/>
      <w:lvlText w:val=""/>
      <w:lvlJc w:val="left"/>
      <w:pPr>
        <w:ind w:left="5040" w:hanging="360"/>
      </w:pPr>
      <w:rPr>
        <w:rFonts w:ascii="Wingdings" w:hAnsi="Wingdings" w:hint="default"/>
      </w:rPr>
    </w:lvl>
    <w:lvl w:ilvl="6" w:tplc="0001040C" w:tentative="1">
      <w:start w:val="1"/>
      <w:numFmt w:val="bullet"/>
      <w:lvlText w:val=""/>
      <w:lvlJc w:val="left"/>
      <w:pPr>
        <w:ind w:left="5760" w:hanging="360"/>
      </w:pPr>
      <w:rPr>
        <w:rFonts w:ascii="Symbol" w:hAnsi="Symbol" w:hint="default"/>
      </w:rPr>
    </w:lvl>
    <w:lvl w:ilvl="7" w:tplc="0003040C" w:tentative="1">
      <w:start w:val="1"/>
      <w:numFmt w:val="bullet"/>
      <w:lvlText w:val="o"/>
      <w:lvlJc w:val="left"/>
      <w:pPr>
        <w:ind w:left="6480" w:hanging="360"/>
      </w:pPr>
      <w:rPr>
        <w:rFonts w:ascii="Courier New" w:hAnsi="Courier New" w:hint="default"/>
      </w:rPr>
    </w:lvl>
    <w:lvl w:ilvl="8" w:tplc="0005040C" w:tentative="1">
      <w:start w:val="1"/>
      <w:numFmt w:val="bullet"/>
      <w:lvlText w:val=""/>
      <w:lvlJc w:val="left"/>
      <w:pPr>
        <w:ind w:left="7200" w:hanging="360"/>
      </w:pPr>
      <w:rPr>
        <w:rFonts w:ascii="Wingdings" w:hAnsi="Wingdings" w:hint="default"/>
      </w:rPr>
    </w:lvl>
  </w:abstractNum>
  <w:abstractNum w:abstractNumId="13" w15:restartNumberingAfterBreak="0">
    <w:nsid w:val="7C44156F"/>
    <w:multiLevelType w:val="hybridMultilevel"/>
    <w:tmpl w:val="CC9E88D2"/>
    <w:lvl w:ilvl="0" w:tplc="9372B18A">
      <w:start w:val="1"/>
      <w:numFmt w:val="bullet"/>
      <w:lvlText w:val=""/>
      <w:lvlJc w:val="left"/>
      <w:pPr>
        <w:ind w:left="408" w:hanging="136"/>
      </w:pPr>
      <w:rPr>
        <w:rFonts w:ascii="Wingdings" w:hAnsi="Wingdings" w:hint="default"/>
      </w:rPr>
    </w:lvl>
    <w:lvl w:ilvl="1" w:tplc="0003040C" w:tentative="1">
      <w:start w:val="1"/>
      <w:numFmt w:val="bullet"/>
      <w:lvlText w:val="o"/>
      <w:lvlJc w:val="left"/>
      <w:pPr>
        <w:ind w:left="408" w:hanging="360"/>
      </w:pPr>
      <w:rPr>
        <w:rFonts w:ascii="Courier New" w:hAnsi="Courier New" w:hint="default"/>
      </w:rPr>
    </w:lvl>
    <w:lvl w:ilvl="2" w:tplc="0005040C" w:tentative="1">
      <w:start w:val="1"/>
      <w:numFmt w:val="bullet"/>
      <w:lvlText w:val=""/>
      <w:lvlJc w:val="left"/>
      <w:pPr>
        <w:ind w:left="1128" w:hanging="360"/>
      </w:pPr>
      <w:rPr>
        <w:rFonts w:ascii="Wingdings" w:hAnsi="Wingdings" w:hint="default"/>
      </w:rPr>
    </w:lvl>
    <w:lvl w:ilvl="3" w:tplc="0001040C" w:tentative="1">
      <w:start w:val="1"/>
      <w:numFmt w:val="bullet"/>
      <w:lvlText w:val=""/>
      <w:lvlJc w:val="left"/>
      <w:pPr>
        <w:ind w:left="1848" w:hanging="360"/>
      </w:pPr>
      <w:rPr>
        <w:rFonts w:ascii="Symbol" w:hAnsi="Symbol" w:hint="default"/>
      </w:rPr>
    </w:lvl>
    <w:lvl w:ilvl="4" w:tplc="0003040C" w:tentative="1">
      <w:start w:val="1"/>
      <w:numFmt w:val="bullet"/>
      <w:lvlText w:val="o"/>
      <w:lvlJc w:val="left"/>
      <w:pPr>
        <w:ind w:left="2568" w:hanging="360"/>
      </w:pPr>
      <w:rPr>
        <w:rFonts w:ascii="Courier New" w:hAnsi="Courier New" w:hint="default"/>
      </w:rPr>
    </w:lvl>
    <w:lvl w:ilvl="5" w:tplc="0005040C" w:tentative="1">
      <w:start w:val="1"/>
      <w:numFmt w:val="bullet"/>
      <w:lvlText w:val=""/>
      <w:lvlJc w:val="left"/>
      <w:pPr>
        <w:ind w:left="3288" w:hanging="360"/>
      </w:pPr>
      <w:rPr>
        <w:rFonts w:ascii="Wingdings" w:hAnsi="Wingdings" w:hint="default"/>
      </w:rPr>
    </w:lvl>
    <w:lvl w:ilvl="6" w:tplc="0001040C" w:tentative="1">
      <w:start w:val="1"/>
      <w:numFmt w:val="bullet"/>
      <w:lvlText w:val=""/>
      <w:lvlJc w:val="left"/>
      <w:pPr>
        <w:ind w:left="4008" w:hanging="360"/>
      </w:pPr>
      <w:rPr>
        <w:rFonts w:ascii="Symbol" w:hAnsi="Symbol" w:hint="default"/>
      </w:rPr>
    </w:lvl>
    <w:lvl w:ilvl="7" w:tplc="0003040C" w:tentative="1">
      <w:start w:val="1"/>
      <w:numFmt w:val="bullet"/>
      <w:lvlText w:val="o"/>
      <w:lvlJc w:val="left"/>
      <w:pPr>
        <w:ind w:left="4728" w:hanging="360"/>
      </w:pPr>
      <w:rPr>
        <w:rFonts w:ascii="Courier New" w:hAnsi="Courier New" w:hint="default"/>
      </w:rPr>
    </w:lvl>
    <w:lvl w:ilvl="8" w:tplc="0005040C" w:tentative="1">
      <w:start w:val="1"/>
      <w:numFmt w:val="bullet"/>
      <w:lvlText w:val=""/>
      <w:lvlJc w:val="left"/>
      <w:pPr>
        <w:ind w:left="5448"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13"/>
  </w:num>
  <w:num w:numId="12">
    <w:abstractNumId w:val="12"/>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2"/>
  <w:displayVerticalDrawingGridEvery w:val="2"/>
  <w:noPunctuationKerning/>
  <w:characterSpacingControl w:val="doNotCompress"/>
  <w:doNotValidateAgainstSchema/>
  <w:doNotDemarcateInvalidXml/>
  <w:hdrShapeDefaults>
    <o:shapedefaults v:ext="edit" spidmax="2049">
      <o:colormru v:ext="edit" colors="#8c8073,#518451,#c2bf3a,#767878,#b1b3b3,#005d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AD"/>
    <w:rsid w:val="000214C4"/>
    <w:rsid w:val="000378B7"/>
    <w:rsid w:val="00096F3D"/>
    <w:rsid w:val="000A570F"/>
    <w:rsid w:val="000C2141"/>
    <w:rsid w:val="000C240D"/>
    <w:rsid w:val="000D423C"/>
    <w:rsid w:val="001238F6"/>
    <w:rsid w:val="002A3E21"/>
    <w:rsid w:val="00305C30"/>
    <w:rsid w:val="00337DE4"/>
    <w:rsid w:val="0039685B"/>
    <w:rsid w:val="003D4516"/>
    <w:rsid w:val="003E0414"/>
    <w:rsid w:val="00411C7A"/>
    <w:rsid w:val="00425902"/>
    <w:rsid w:val="00430CAA"/>
    <w:rsid w:val="00586336"/>
    <w:rsid w:val="005B670B"/>
    <w:rsid w:val="00637A54"/>
    <w:rsid w:val="006D6244"/>
    <w:rsid w:val="006E25B6"/>
    <w:rsid w:val="00774969"/>
    <w:rsid w:val="0079249A"/>
    <w:rsid w:val="007B63C7"/>
    <w:rsid w:val="00814FA9"/>
    <w:rsid w:val="0082783B"/>
    <w:rsid w:val="008331AB"/>
    <w:rsid w:val="0087179D"/>
    <w:rsid w:val="009C4A61"/>
    <w:rsid w:val="009D465D"/>
    <w:rsid w:val="00A27269"/>
    <w:rsid w:val="00A42D39"/>
    <w:rsid w:val="00A47090"/>
    <w:rsid w:val="00A77F1D"/>
    <w:rsid w:val="00AF4094"/>
    <w:rsid w:val="00B24FA8"/>
    <w:rsid w:val="00B906A6"/>
    <w:rsid w:val="00B97228"/>
    <w:rsid w:val="00BE06E0"/>
    <w:rsid w:val="00C67BE2"/>
    <w:rsid w:val="00C723CB"/>
    <w:rsid w:val="00D15A42"/>
    <w:rsid w:val="00D503E4"/>
    <w:rsid w:val="00DE472B"/>
    <w:rsid w:val="00E53631"/>
    <w:rsid w:val="00F44F8F"/>
    <w:rsid w:val="00F90C42"/>
    <w:rsid w:val="00FA44E4"/>
    <w:rsid w:val="00FD0DAA"/>
    <w:rsid w:val="00FE1715"/>
  </w:rsids>
  <m:mathPr>
    <m:mathFont m:val="Cambria Math"/>
    <m:brkBin m:val="before"/>
    <m:brkBinSub m:val="--"/>
    <m:smallFrac m:val="0"/>
    <m:dispDef m:val="0"/>
    <m:lMargin m:val="0"/>
    <m:rMargin m:val="0"/>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c8073,#518451,#c2bf3a,#767878,#b1b3b3,#005db2"/>
    </o:shapedefaults>
    <o:shapelayout v:ext="edit">
      <o:idmap v:ext="edit" data="1"/>
    </o:shapelayout>
  </w:shapeDefaults>
  <w:doNotEmbedSmartTags/>
  <w:decimalSymbol w:val="."/>
  <w:listSeparator w:val=";"/>
  <w14:docId w14:val="1C74EBBB"/>
  <w15:chartTrackingRefBased/>
  <w15:docId w15:val="{7C4A01C5-61D3-41B8-95B5-55E58D329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A8"/>
    <w:pPr>
      <w:widowControl w:val="0"/>
    </w:pPr>
    <w:rPr>
      <w:rFonts w:ascii="Candara" w:hAnsi="Candara"/>
      <w:kern w:val="28"/>
      <w:sz w:val="22"/>
      <w:lang w:val="fr-FR" w:eastAsia="fr-FR"/>
    </w:rPr>
  </w:style>
  <w:style w:type="paragraph" w:styleId="Titre1">
    <w:name w:val="heading 1"/>
    <w:basedOn w:val="Normal"/>
    <w:next w:val="Normal"/>
    <w:qFormat/>
    <w:pPr>
      <w:keepNext/>
      <w:spacing w:before="240" w:after="60"/>
      <w:outlineLvl w:val="0"/>
    </w:pPr>
    <w:rPr>
      <w:b/>
      <w:kern w:val="32"/>
      <w:sz w:val="32"/>
    </w:rPr>
  </w:style>
  <w:style w:type="paragraph" w:styleId="Titre2">
    <w:name w:val="heading 2"/>
    <w:basedOn w:val="Normal"/>
    <w:next w:val="Normal"/>
    <w:qFormat/>
    <w:pPr>
      <w:keepNext/>
      <w:spacing w:before="240" w:after="60"/>
      <w:outlineLvl w:val="1"/>
    </w:pPr>
    <w:rPr>
      <w:rFonts w:ascii="Arial" w:hAnsi="Arial"/>
      <w:b/>
      <w:i/>
      <w:sz w:val="28"/>
    </w:rPr>
  </w:style>
  <w:style w:type="paragraph" w:styleId="Titre3">
    <w:name w:val="heading 3"/>
    <w:basedOn w:val="Normal"/>
    <w:next w:val="Normal"/>
    <w:qFormat/>
    <w:pPr>
      <w:keepNext/>
      <w:spacing w:before="240" w:after="60"/>
      <w:outlineLvl w:val="2"/>
    </w:pPr>
    <w:rPr>
      <w:rFonts w:ascii="Arial" w:hAnsi="Arial"/>
      <w:b/>
      <w:sz w:val="26"/>
    </w:rPr>
  </w:style>
  <w:style w:type="paragraph" w:styleId="Titre4">
    <w:name w:val="heading 4"/>
    <w:basedOn w:val="Normal"/>
    <w:next w:val="Normal"/>
    <w:qFormat/>
    <w:pPr>
      <w:keepNext/>
      <w:spacing w:before="240" w:after="60"/>
      <w:outlineLvl w:val="3"/>
    </w:pPr>
    <w:rPr>
      <w:b/>
      <w:sz w:val="28"/>
    </w:rPr>
  </w:style>
  <w:style w:type="paragraph" w:styleId="Titre5">
    <w:name w:val="heading 5"/>
    <w:basedOn w:val="Normal"/>
    <w:next w:val="Normal"/>
    <w:qFormat/>
    <w:pPr>
      <w:spacing w:before="240" w:after="60"/>
      <w:outlineLvl w:val="4"/>
    </w:pPr>
    <w:rPr>
      <w:b/>
      <w:i/>
      <w:sz w:val="26"/>
    </w:rPr>
  </w:style>
  <w:style w:type="paragraph" w:styleId="Titre6">
    <w:name w:val="heading 6"/>
    <w:basedOn w:val="Normal"/>
    <w:next w:val="Normal"/>
    <w:qFormat/>
    <w:pPr>
      <w:spacing w:before="240" w:after="60"/>
      <w:outlineLvl w:val="5"/>
    </w:pPr>
    <w:rPr>
      <w:b/>
    </w:rPr>
  </w:style>
  <w:style w:type="paragraph" w:styleId="Titre7">
    <w:name w:val="heading 7"/>
    <w:basedOn w:val="Normal"/>
    <w:next w:val="Normal"/>
    <w:qFormat/>
    <w:pPr>
      <w:spacing w:before="240" w:after="60"/>
      <w:outlineLvl w:val="6"/>
    </w:pPr>
    <w:rPr>
      <w:sz w:val="24"/>
    </w:rPr>
  </w:style>
  <w:style w:type="paragraph" w:styleId="Titre8">
    <w:name w:val="heading 8"/>
    <w:basedOn w:val="Normal"/>
    <w:next w:val="Normal"/>
    <w:qFormat/>
    <w:pPr>
      <w:spacing w:before="240" w:after="60"/>
      <w:outlineLvl w:val="7"/>
    </w:pPr>
    <w:rPr>
      <w:i/>
      <w:sz w:val="24"/>
    </w:rPr>
  </w:style>
  <w:style w:type="paragraph" w:styleId="Titre9">
    <w:name w:val="heading 9"/>
    <w:basedOn w:val="Normal"/>
    <w:next w:val="Normal"/>
    <w:qFormat/>
    <w:pPr>
      <w:spacing w:before="240" w:after="60"/>
      <w:outlineLvl w:val="8"/>
    </w:pPr>
    <w:rPr>
      <w:rFonts w:ascii="Arial" w:hAnsi="Arial"/>
    </w:rPr>
  </w:style>
  <w:style w:type="character" w:default="1" w:styleId="Policepardfaut">
    <w:name w:val="Default Paragraph Font"/>
    <w:rPr>
      <w:noProof w:val="0"/>
      <w:lang w:val="fr-FR"/>
    </w:rPr>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oncerne">
    <w:name w:val="Concerne"/>
    <w:autoRedefine/>
    <w:qFormat/>
    <w:rsid w:val="00C10D45"/>
    <w:rPr>
      <w:rFonts w:ascii="Lucida Sans" w:hAnsi="Lucida Sans"/>
      <w:b/>
      <w:kern w:val="28"/>
      <w:sz w:val="22"/>
      <w:lang w:val="fr-FR" w:eastAsia="fr-FR"/>
    </w:rPr>
  </w:style>
  <w:style w:type="paragraph" w:customStyle="1" w:styleId="Texte">
    <w:name w:val="Texte"/>
    <w:qFormat/>
    <w:rsid w:val="00C10D45"/>
    <w:rPr>
      <w:rFonts w:ascii="Lucida Sans" w:hAnsi="Lucida Sans"/>
      <w:kern w:val="28"/>
      <w:lang w:val="fr-FR" w:eastAsia="fr-FR"/>
    </w:rPr>
  </w:style>
  <w:style w:type="paragraph" w:styleId="Salutations">
    <w:name w:val="Salutation"/>
    <w:basedOn w:val="Normal"/>
    <w:next w:val="Normal"/>
  </w:style>
  <w:style w:type="paragraph" w:styleId="Formuledepolitesse">
    <w:name w:val="Closing"/>
    <w:basedOn w:val="Normal"/>
    <w:pPr>
      <w:ind w:left="4320"/>
    </w:pPr>
    <w:rPr>
      <w:color w:val="333333"/>
    </w:rPr>
  </w:style>
  <w:style w:type="paragraph" w:styleId="Date">
    <w:name w:val="Date"/>
    <w:basedOn w:val="Normal"/>
    <w:next w:val="Normal"/>
  </w:style>
  <w:style w:type="paragraph" w:styleId="Signature">
    <w:name w:val="Signature"/>
    <w:basedOn w:val="Normal"/>
    <w:pPr>
      <w:ind w:left="4320"/>
    </w:pPr>
    <w:rPr>
      <w:color w:val="333333"/>
    </w:rPr>
  </w:style>
  <w:style w:type="paragraph" w:styleId="Corpsdetexte">
    <w:name w:val="Body Text"/>
    <w:basedOn w:val="Normal"/>
    <w:pPr>
      <w:spacing w:after="120"/>
    </w:pPr>
  </w:style>
  <w:style w:type="character" w:styleId="Lienhypertexte">
    <w:name w:val="Hyperlink"/>
    <w:rPr>
      <w:noProof w:val="0"/>
      <w:color w:val="0000FF"/>
      <w:u w:val="single"/>
      <w:lang w:val="fr-FR"/>
    </w:rPr>
  </w:style>
  <w:style w:type="paragraph" w:styleId="AdresseHTML">
    <w:name w:val="HTML Address"/>
    <w:basedOn w:val="Normal"/>
    <w:rPr>
      <w:i/>
    </w:rPr>
  </w:style>
  <w:style w:type="character" w:styleId="Appeldenotedefin">
    <w:name w:val="endnote reference"/>
    <w:rPr>
      <w:noProof w:val="0"/>
      <w:vertAlign w:val="superscript"/>
      <w:lang w:val="fr-FR"/>
    </w:rPr>
  </w:style>
  <w:style w:type="character" w:styleId="Appelnotedebasdep">
    <w:name w:val="footnote reference"/>
    <w:rPr>
      <w:noProof w:val="0"/>
      <w:vertAlign w:val="superscript"/>
      <w:lang w:val="fr-FR"/>
    </w:rPr>
  </w:style>
  <w:style w:type="character" w:styleId="CitationHTML">
    <w:name w:val="HTML Cite"/>
    <w:rPr>
      <w:i/>
      <w:noProof w:val="0"/>
      <w:lang w:val="fr-FR"/>
    </w:rPr>
  </w:style>
  <w:style w:type="character" w:styleId="ClavierHTML">
    <w:name w:val="HTML Keyboard"/>
    <w:rPr>
      <w:rFonts w:ascii="Courier New" w:hAnsi="Courier New"/>
      <w:noProof w:val="0"/>
      <w:sz w:val="20"/>
      <w:lang w:val="fr-FR"/>
    </w:rPr>
  </w:style>
  <w:style w:type="character" w:styleId="CodeHTML">
    <w:name w:val="HTML Code"/>
    <w:rPr>
      <w:rFonts w:ascii="Courier New" w:hAnsi="Courier New"/>
      <w:noProof w:val="0"/>
      <w:sz w:val="20"/>
      <w:lang w:val="fr-FR"/>
    </w:rPr>
  </w:style>
  <w:style w:type="paragraph" w:styleId="Commentaire">
    <w:name w:val="annotation text"/>
    <w:basedOn w:val="Normal"/>
    <w:link w:val="CommentaireCar"/>
  </w:style>
  <w:style w:type="character" w:customStyle="1" w:styleId="CommentaireCar">
    <w:name w:val="Commentaire Car"/>
    <w:link w:val="Commentaire"/>
    <w:rsid w:val="006C2442"/>
    <w:rPr>
      <w:noProof w:val="0"/>
      <w:kern w:val="28"/>
      <w:lang w:val="fr-FR"/>
    </w:r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character" w:styleId="DfinitionHTML">
    <w:name w:val="HTML Definition"/>
    <w:rPr>
      <w:i/>
      <w:noProof w:val="0"/>
      <w:lang w:val="fr-FR"/>
    </w:rPr>
  </w:style>
  <w:style w:type="character" w:styleId="lev">
    <w:name w:val="Strong"/>
    <w:qFormat/>
    <w:rPr>
      <w:b/>
      <w:noProof w:val="0"/>
      <w:lang w:val="fr-FR"/>
    </w:rPr>
  </w:style>
  <w:style w:type="paragraph" w:styleId="En-tte">
    <w:name w:val="header"/>
    <w:basedOn w:val="Normal"/>
    <w:pPr>
      <w:tabs>
        <w:tab w:val="center" w:pos="4153"/>
        <w:tab w:val="right" w:pos="8306"/>
      </w:tabs>
    </w:p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ExempleHTML">
    <w:name w:val="HTML Sample"/>
    <w:rPr>
      <w:rFonts w:ascii="Courier New" w:hAnsi="Courier New"/>
      <w:noProof w:val="0"/>
      <w:lang w:val="fr-FR"/>
    </w:rPr>
  </w:style>
  <w:style w:type="paragraph" w:styleId="Explorateurdedocuments">
    <w:name w:val="Document Map"/>
    <w:basedOn w:val="Normal"/>
    <w:pPr>
      <w:shd w:val="clear" w:color="auto" w:fill="000080"/>
    </w:pPr>
    <w:rPr>
      <w:rFonts w:ascii="Tahoma" w:hAnsi="Tahoma"/>
    </w:rPr>
  </w:style>
  <w:style w:type="paragraph" w:styleId="Index1">
    <w:name w:val="index 1"/>
    <w:basedOn w:val="Normal"/>
    <w:next w:val="Normal"/>
    <w:autoRedefine/>
    <w:pPr>
      <w:ind w:left="200" w:hanging="200"/>
    </w:pPr>
  </w:style>
  <w:style w:type="paragraph" w:styleId="Index2">
    <w:name w:val="index 2"/>
    <w:basedOn w:val="Normal"/>
    <w:next w:val="Normal"/>
    <w:autoRedefine/>
    <w:pPr>
      <w:ind w:left="400" w:hanging="200"/>
    </w:pPr>
  </w:style>
  <w:style w:type="paragraph" w:styleId="Index3">
    <w:name w:val="index 3"/>
    <w:basedOn w:val="Normal"/>
    <w:next w:val="Normal"/>
    <w:autoRedefine/>
    <w:pPr>
      <w:ind w:left="600" w:hanging="200"/>
    </w:pPr>
  </w:style>
  <w:style w:type="paragraph" w:styleId="Index4">
    <w:name w:val="index 4"/>
    <w:basedOn w:val="Normal"/>
    <w:next w:val="Normal"/>
    <w:autoRedefine/>
    <w:pPr>
      <w:ind w:left="800" w:hanging="200"/>
    </w:pPr>
  </w:style>
  <w:style w:type="paragraph" w:styleId="Index5">
    <w:name w:val="index 5"/>
    <w:basedOn w:val="Normal"/>
    <w:next w:val="Normal"/>
    <w:autoRedefine/>
    <w:pPr>
      <w:ind w:left="1000" w:hanging="200"/>
    </w:pPr>
  </w:style>
  <w:style w:type="paragraph" w:styleId="Index6">
    <w:name w:val="index 6"/>
    <w:basedOn w:val="Normal"/>
    <w:next w:val="Normal"/>
    <w:autoRedefine/>
    <w:pPr>
      <w:ind w:left="1200" w:hanging="200"/>
    </w:pPr>
  </w:style>
  <w:style w:type="paragraph" w:styleId="Index7">
    <w:name w:val="index 7"/>
    <w:basedOn w:val="Normal"/>
    <w:next w:val="Normal"/>
    <w:autoRedefine/>
    <w:pPr>
      <w:ind w:left="1400" w:hanging="200"/>
    </w:pPr>
  </w:style>
  <w:style w:type="paragraph" w:styleId="Index8">
    <w:name w:val="index 8"/>
    <w:basedOn w:val="Normal"/>
    <w:next w:val="Normal"/>
    <w:autoRedefine/>
    <w:pPr>
      <w:ind w:left="1600" w:hanging="200"/>
    </w:pPr>
  </w:style>
  <w:style w:type="paragraph" w:styleId="Index9">
    <w:name w:val="index 9"/>
    <w:basedOn w:val="Normal"/>
    <w:next w:val="Normal"/>
    <w:autoRedefine/>
    <w:pPr>
      <w:ind w:left="1800" w:hanging="200"/>
    </w:pPr>
  </w:style>
  <w:style w:type="paragraph" w:styleId="Lgende">
    <w:name w:val="caption"/>
    <w:basedOn w:val="Normal"/>
    <w:next w:val="Normal"/>
    <w:qFormat/>
    <w:pPr>
      <w:spacing w:before="120" w:after="120"/>
    </w:pPr>
    <w:rPr>
      <w:b/>
    </w:rPr>
  </w:style>
  <w:style w:type="character" w:styleId="Lienhypertextesuivivisit">
    <w:name w:val="FollowedHyperlink"/>
    <w:rPr>
      <w:noProof w:val="0"/>
      <w:color w:val="800080"/>
      <w:u w:val="single"/>
      <w:lang w:val="fr-FR"/>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numros">
    <w:name w:val="List Number"/>
    <w:basedOn w:val="Normal"/>
    <w:pPr>
      <w:numPr>
        <w:numId w:val="1"/>
      </w:numPr>
    </w:pPr>
  </w:style>
  <w:style w:type="paragraph" w:styleId="Listenumros2">
    <w:name w:val="List Number 2"/>
    <w:basedOn w:val="Normal"/>
    <w:pPr>
      <w:numPr>
        <w:numId w:val="2"/>
      </w:numPr>
    </w:pPr>
  </w:style>
  <w:style w:type="paragraph" w:styleId="Listenumros3">
    <w:name w:val="List Number 3"/>
    <w:basedOn w:val="Normal"/>
    <w:pPr>
      <w:numPr>
        <w:numId w:val="3"/>
      </w:numPr>
    </w:pPr>
  </w:style>
  <w:style w:type="paragraph" w:styleId="Listenumros4">
    <w:name w:val="List Number 4"/>
    <w:basedOn w:val="Normal"/>
    <w:pPr>
      <w:numPr>
        <w:numId w:val="4"/>
      </w:numPr>
    </w:pPr>
  </w:style>
  <w:style w:type="paragraph" w:styleId="Listenumros5">
    <w:name w:val="List Number 5"/>
    <w:basedOn w:val="Normal"/>
    <w:pPr>
      <w:numPr>
        <w:numId w:val="5"/>
      </w:numPr>
    </w:pPr>
  </w:style>
  <w:style w:type="paragraph" w:styleId="Listepuces">
    <w:name w:val="List Bullet"/>
    <w:basedOn w:val="Normal"/>
    <w:autoRedefine/>
    <w:pPr>
      <w:numPr>
        <w:numId w:val="6"/>
      </w:numPr>
    </w:pPr>
  </w:style>
  <w:style w:type="paragraph" w:styleId="Listepuces2">
    <w:name w:val="List Bullet 2"/>
    <w:basedOn w:val="Normal"/>
    <w:autoRedefine/>
    <w:pPr>
      <w:numPr>
        <w:numId w:val="7"/>
      </w:numPr>
    </w:pPr>
  </w:style>
  <w:style w:type="paragraph" w:styleId="Listepuces3">
    <w:name w:val="List Bullet 3"/>
    <w:basedOn w:val="Normal"/>
    <w:autoRedefine/>
    <w:pPr>
      <w:numPr>
        <w:numId w:val="8"/>
      </w:numPr>
    </w:pPr>
  </w:style>
  <w:style w:type="paragraph" w:styleId="Listepuces4">
    <w:name w:val="List Bullet 4"/>
    <w:basedOn w:val="Normal"/>
    <w:autoRedefine/>
    <w:pPr>
      <w:numPr>
        <w:numId w:val="9"/>
      </w:numPr>
    </w:pPr>
  </w:style>
  <w:style w:type="paragraph" w:styleId="Listepuces5">
    <w:name w:val="List Bullet 5"/>
    <w:basedOn w:val="Normal"/>
    <w:autoRedefine/>
    <w:pPr>
      <w:numPr>
        <w:numId w:val="10"/>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character" w:styleId="MachinecrireHTML">
    <w:name w:val="HTML Typewriter"/>
    <w:rPr>
      <w:rFonts w:ascii="Courier New" w:hAnsi="Courier New"/>
      <w:noProof w:val="0"/>
      <w:sz w:val="20"/>
      <w:lang w:val="fr-FR"/>
    </w:rPr>
  </w:style>
  <w:style w:type="character" w:styleId="Marquedecommentaire">
    <w:name w:val="annotation reference"/>
    <w:rPr>
      <w:noProof w:val="0"/>
      <w:sz w:val="16"/>
      <w:lang w:val="fr-FR"/>
    </w:rPr>
  </w:style>
  <w:style w:type="paragraph" w:styleId="NormalWeb">
    <w:name w:val="Normal (Web)"/>
    <w:basedOn w:val="Normal"/>
    <w:rPr>
      <w:sz w:val="24"/>
    </w:rPr>
  </w:style>
  <w:style w:type="paragraph" w:styleId="Normalcentr">
    <w:name w:val="Block Text"/>
    <w:basedOn w:val="Normal"/>
    <w:pPr>
      <w:spacing w:after="120"/>
      <w:ind w:left="1440" w:right="1440"/>
    </w:pPr>
  </w:style>
  <w:style w:type="paragraph" w:styleId="Notedebasdepage">
    <w:name w:val="footnote text"/>
    <w:basedOn w:val="Normal"/>
  </w:style>
  <w:style w:type="paragraph" w:styleId="Notedefin">
    <w:name w:val="endnote text"/>
    <w:basedOn w:val="Normal"/>
  </w:style>
  <w:style w:type="character" w:styleId="Numrodeligne">
    <w:name w:val="line number"/>
    <w:basedOn w:val="Policepardfaut"/>
    <w:rPr>
      <w:noProof w:val="0"/>
      <w:lang w:val="fr-FR"/>
    </w:rPr>
  </w:style>
  <w:style w:type="character" w:styleId="Numrodepage">
    <w:name w:val="page number"/>
    <w:basedOn w:val="Policepardfaut"/>
    <w:rPr>
      <w:noProof w:val="0"/>
      <w:lang w:val="fr-FR"/>
    </w:rPr>
  </w:style>
  <w:style w:type="paragraph" w:styleId="Pieddepage">
    <w:name w:val="footer"/>
    <w:basedOn w:val="Normal"/>
    <w:pPr>
      <w:tabs>
        <w:tab w:val="center" w:pos="4153"/>
        <w:tab w:val="right" w:pos="8306"/>
      </w:tabs>
    </w:pPr>
  </w:style>
  <w:style w:type="paragraph" w:styleId="PrformatHTML">
    <w:name w:val="HTML Preformatted"/>
    <w:basedOn w:val="Normal"/>
    <w:rPr>
      <w:rFonts w:ascii="Courier New" w:hAnsi="Courier New"/>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Retraitcorpset1relig">
    <w:name w:val="Body Text First Indent 2"/>
    <w:basedOn w:val="Retraitcorpsdetexte"/>
    <w:pPr>
      <w:ind w:firstLine="210"/>
    </w:pPr>
  </w:style>
  <w:style w:type="paragraph" w:styleId="Retraitnormal">
    <w:name w:val="Normal Indent"/>
    <w:basedOn w:val="Normal"/>
    <w:pPr>
      <w:ind w:left="720"/>
    </w:pPr>
  </w:style>
  <w:style w:type="paragraph" w:styleId="Signaturelectronique">
    <w:name w:val="E-mail Signature"/>
    <w:basedOn w:val="Normal"/>
  </w:style>
  <w:style w:type="paragraph" w:styleId="Sous-titre">
    <w:name w:val="Subtitle"/>
    <w:basedOn w:val="Normal"/>
    <w:qFormat/>
    <w:pPr>
      <w:spacing w:after="60"/>
      <w:jc w:val="center"/>
      <w:outlineLvl w:val="1"/>
    </w:pPr>
    <w:rPr>
      <w:rFonts w:ascii="Arial" w:hAnsi="Arial"/>
      <w:sz w:val="24"/>
    </w:rPr>
  </w:style>
  <w:style w:type="paragraph" w:styleId="Tabledesillustrations">
    <w:name w:val="table of figures"/>
    <w:basedOn w:val="Normal"/>
    <w:next w:val="Normal"/>
    <w:pPr>
      <w:ind w:left="400" w:hanging="400"/>
    </w:pPr>
  </w:style>
  <w:style w:type="paragraph" w:styleId="Tabledesrfrencesjuridiques">
    <w:name w:val="table of authorities"/>
    <w:basedOn w:val="Normal"/>
    <w:next w:val="Normal"/>
    <w:pPr>
      <w:ind w:left="200" w:hanging="200"/>
    </w:pPr>
  </w:style>
  <w:style w:type="paragraph" w:styleId="Textebrut">
    <w:name w:val="Plain Text"/>
    <w:basedOn w:val="Normal"/>
    <w:rPr>
      <w:rFonts w:ascii="Courier New" w:hAnsi="Courier New"/>
    </w:rPr>
  </w:style>
  <w:style w:type="paragraph" w:styleId="Textedemacro">
    <w:name w:val="macro"/>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kern w:val="28"/>
      <w:lang w:val="fr-FR" w:eastAsia="fr-FR"/>
    </w:rPr>
  </w:style>
  <w:style w:type="paragraph" w:styleId="Titre">
    <w:name w:val="Title"/>
    <w:basedOn w:val="Normal"/>
    <w:qFormat/>
    <w:pPr>
      <w:spacing w:before="240" w:after="60"/>
      <w:jc w:val="center"/>
      <w:outlineLvl w:val="0"/>
    </w:pPr>
    <w:rPr>
      <w:rFonts w:ascii="Arial" w:hAnsi="Arial"/>
      <w:b/>
      <w:sz w:val="32"/>
    </w:rPr>
  </w:style>
  <w:style w:type="paragraph" w:styleId="Titredenote">
    <w:name w:val="Note Heading"/>
    <w:basedOn w:val="Normal"/>
    <w:next w:val="Normal"/>
  </w:style>
  <w:style w:type="paragraph" w:styleId="Titreindex">
    <w:name w:val="index heading"/>
    <w:basedOn w:val="Normal"/>
    <w:next w:val="Index1"/>
    <w:rPr>
      <w:rFonts w:ascii="Arial" w:hAnsi="Arial"/>
      <w:b/>
    </w:rPr>
  </w:style>
  <w:style w:type="paragraph" w:styleId="TitreTR">
    <w:name w:val="toa heading"/>
    <w:basedOn w:val="Normal"/>
    <w:next w:val="Normal"/>
    <w:pPr>
      <w:spacing w:before="120"/>
    </w:pPr>
    <w:rPr>
      <w:rFonts w:ascii="Arial" w:hAnsi="Arial"/>
      <w:b/>
      <w:sz w:val="24"/>
    </w:rPr>
  </w:style>
  <w:style w:type="paragraph" w:styleId="TM1">
    <w:name w:val="toc 1"/>
    <w:basedOn w:val="Normal"/>
    <w:next w:val="Normal"/>
    <w:autoRedefine/>
  </w:style>
  <w:style w:type="paragraph" w:styleId="TM2">
    <w:name w:val="toc 2"/>
    <w:basedOn w:val="Normal"/>
    <w:next w:val="Normal"/>
    <w:autoRedefine/>
    <w:pPr>
      <w:ind w:left="200"/>
    </w:pPr>
  </w:style>
  <w:style w:type="paragraph" w:styleId="TM3">
    <w:name w:val="toc 3"/>
    <w:basedOn w:val="Normal"/>
    <w:next w:val="Normal"/>
    <w:autoRedefine/>
    <w:pPr>
      <w:ind w:left="400"/>
    </w:pPr>
  </w:style>
  <w:style w:type="paragraph" w:styleId="TM4">
    <w:name w:val="toc 4"/>
    <w:basedOn w:val="Normal"/>
    <w:next w:val="Normal"/>
    <w:autoRedefine/>
    <w:pPr>
      <w:ind w:left="600"/>
    </w:pPr>
  </w:style>
  <w:style w:type="paragraph" w:styleId="TM5">
    <w:name w:val="toc 5"/>
    <w:basedOn w:val="Normal"/>
    <w:next w:val="Normal"/>
    <w:autoRedefine/>
    <w:pPr>
      <w:ind w:left="800"/>
    </w:pPr>
  </w:style>
  <w:style w:type="paragraph" w:styleId="TM6">
    <w:name w:val="toc 6"/>
    <w:basedOn w:val="Normal"/>
    <w:next w:val="Normal"/>
    <w:autoRedefine/>
    <w:pPr>
      <w:ind w:left="1000"/>
    </w:pPr>
  </w:style>
  <w:style w:type="paragraph" w:styleId="TM7">
    <w:name w:val="toc 7"/>
    <w:basedOn w:val="Normal"/>
    <w:next w:val="Normal"/>
    <w:autoRedefine/>
    <w:pPr>
      <w:ind w:left="1200"/>
    </w:pPr>
  </w:style>
  <w:style w:type="paragraph" w:styleId="TM8">
    <w:name w:val="toc 8"/>
    <w:basedOn w:val="Normal"/>
    <w:next w:val="Normal"/>
    <w:autoRedefine/>
    <w:pPr>
      <w:ind w:left="1400"/>
    </w:pPr>
  </w:style>
  <w:style w:type="paragraph" w:styleId="TM9">
    <w:name w:val="toc 9"/>
    <w:basedOn w:val="Normal"/>
    <w:next w:val="Normal"/>
    <w:autoRedefine/>
    <w:pPr>
      <w:ind w:left="1600"/>
    </w:pPr>
  </w:style>
  <w:style w:type="character" w:styleId="VariableHTML">
    <w:name w:val="HTML Variable"/>
    <w:rPr>
      <w:i/>
      <w:noProof w:val="0"/>
      <w:lang w:val="fr-FR"/>
    </w:rPr>
  </w:style>
  <w:style w:type="table" w:styleId="Grilledutableau">
    <w:name w:val="Table Grid"/>
    <w:basedOn w:val="TableauNormal"/>
    <w:rsid w:val="00FF206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
    <w:name w:val="Nom"/>
    <w:autoRedefine/>
    <w:qFormat/>
    <w:rsid w:val="00E854DA"/>
    <w:pPr>
      <w:ind w:right="1985"/>
      <w:jc w:val="right"/>
    </w:pPr>
    <w:rPr>
      <w:rFonts w:ascii="Lucida Sans" w:hAnsi="Lucida Sans"/>
      <w:b/>
      <w:color w:val="005DB2"/>
      <w:kern w:val="28"/>
      <w:sz w:val="30"/>
      <w:lang w:val="en-US" w:eastAsia="fr-FR"/>
    </w:rPr>
  </w:style>
  <w:style w:type="paragraph" w:customStyle="1" w:styleId="Adresse">
    <w:name w:val="Adresse"/>
    <w:autoRedefine/>
    <w:qFormat/>
    <w:rsid w:val="003161D5"/>
    <w:pPr>
      <w:ind w:right="1985"/>
      <w:jc w:val="right"/>
    </w:pPr>
    <w:rPr>
      <w:rFonts w:ascii="Lucida Sans" w:hAnsi="Lucida Sans"/>
      <w:noProof/>
      <w:color w:val="767878"/>
      <w:spacing w:val="-2"/>
      <w:kern w:val="28"/>
      <w:sz w:val="15"/>
      <w:lang w:val="en-US" w:eastAsia="fr-FR"/>
    </w:rPr>
  </w:style>
  <w:style w:type="paragraph" w:customStyle="1" w:styleId="Entete">
    <w:name w:val="Entete"/>
    <w:qFormat/>
    <w:rsid w:val="00C10D45"/>
    <w:pPr>
      <w:ind w:left="5103"/>
    </w:pPr>
    <w:rPr>
      <w:rFonts w:ascii="Lucida Sans" w:hAnsi="Lucida Sans"/>
      <w:b/>
      <w:kern w:val="28"/>
      <w:sz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4:Mode&#768;les:Lettres%20-%20Enveloppes:Lettre%20-%20Arb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Lettre - Arbre</Template>
  <TotalTime>0</TotalTime>
  <Pages>2</Pages>
  <Words>609</Words>
  <Characters>3354</Characters>
  <Application>Microsoft Office Word</Application>
  <DocSecurity>0</DocSecurity>
  <PresentationFormat/>
  <Lines>27</Lines>
  <Paragraphs>7</Paragraphs>
  <Slides>0</Slides>
  <Notes>0</Notes>
  <HiddenSlides>0</HiddenSlides>
  <MMClips>0</MMClip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Lettre</vt:lpstr>
      <vt:lpstr>Lettre</vt:lpstr>
    </vt:vector>
  </TitlesOfParts>
  <Company>Microsoft</Company>
  <LinksUpToDate>false</LinksUpToDate>
  <CharactersWithSpaces>3956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Stéphane Currat</dc:creator>
  <cp:keywords/>
  <cp:lastModifiedBy>Louis Both</cp:lastModifiedBy>
  <cp:revision>2</cp:revision>
  <cp:lastPrinted>2020-01-13T14:35:00Z</cp:lastPrinted>
  <dcterms:created xsi:type="dcterms:W3CDTF">2020-01-13T14:35:00Z</dcterms:created>
  <dcterms:modified xsi:type="dcterms:W3CDTF">2020-01-13T14:35:00Z</dcterms:modified>
</cp:coreProperties>
</file>