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81F6" w14:textId="3378F68B" w:rsidR="0055009E" w:rsidRPr="0055009E" w:rsidRDefault="00C260EA" w:rsidP="00EA049E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Rencontre avec les familles</w:t>
      </w:r>
    </w:p>
    <w:p w14:paraId="0446811F" w14:textId="03ED23D2" w:rsidR="0055009E" w:rsidRDefault="0055009E" w:rsidP="00EA049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55009E">
        <w:rPr>
          <w:rFonts w:ascii="Arial" w:hAnsi="Arial" w:cs="Arial"/>
          <w:b/>
          <w:bCs/>
          <w:lang w:val="fr-FR"/>
        </w:rPr>
        <w:t>Cadre</w:t>
      </w:r>
    </w:p>
    <w:p w14:paraId="26466001" w14:textId="0D74F2EE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Cette rencontre a lieu après l’accueil de la demande, en principe entre Pâques et l’été.</w:t>
      </w:r>
    </w:p>
    <w:p w14:paraId="7B5FC58E" w14:textId="41A624F2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La rencontre peut avoir lieu au domicile familial ou dans les locaux paroissiaux.</w:t>
      </w:r>
    </w:p>
    <w:p w14:paraId="1B0ACC49" w14:textId="5ACB4554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La durée varie selon les familles. Il faut compter environ une heure.</w:t>
      </w:r>
    </w:p>
    <w:p w14:paraId="084BDEF2" w14:textId="77777777" w:rsidR="00C260EA" w:rsidRPr="00C260EA" w:rsidRDefault="00C260EA" w:rsidP="00C260EA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C260EA">
        <w:rPr>
          <w:rFonts w:ascii="Arial" w:hAnsi="Arial" w:cs="Arial"/>
          <w:b/>
          <w:bCs/>
          <w:lang w:val="fr-FR"/>
        </w:rPr>
        <w:t>Objectifs</w:t>
      </w:r>
    </w:p>
    <w:p w14:paraId="67E763EE" w14:textId="3CE143B5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Faire personnellement connaissance avec les enfants et les parents.</w:t>
      </w:r>
    </w:p>
    <w:p w14:paraId="79471A46" w14:textId="4311F169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Aider la famille à formuler et approfondir sa demande, valoriser ce qu’elle sait déjà de Jésus.</w:t>
      </w:r>
    </w:p>
    <w:p w14:paraId="0B2CF804" w14:textId="2D938A78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Fournir aux parents quelques outils pour accompagner le cheminement de leur enfant.</w:t>
      </w:r>
    </w:p>
    <w:p w14:paraId="6C79D030" w14:textId="5FFB0981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Présenter l’itinéraire (étapes et dates) et expliquer sa forme familiale (préciser qui est attendu pour chaque étape).</w:t>
      </w:r>
    </w:p>
    <w:p w14:paraId="1834ACBD" w14:textId="77777777" w:rsidR="00C260EA" w:rsidRPr="00C260EA" w:rsidRDefault="00C260EA" w:rsidP="00C260EA">
      <w:pPr>
        <w:spacing w:before="1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C260EA">
        <w:rPr>
          <w:rFonts w:ascii="Arial" w:hAnsi="Arial" w:cs="Arial"/>
          <w:b/>
          <w:bCs/>
          <w:lang w:val="fr-FR"/>
        </w:rPr>
        <w:t>Déroulement</w:t>
      </w:r>
    </w:p>
    <w:p w14:paraId="48D54325" w14:textId="77777777" w:rsidR="00C260EA" w:rsidRPr="00C260EA" w:rsidRDefault="00C260EA" w:rsidP="00C260EA">
      <w:pPr>
        <w:spacing w:before="100" w:after="0" w:line="288" w:lineRule="auto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Le déroulement qui suit est une proposition à adapter selon les lieux et les circonstances :</w:t>
      </w:r>
    </w:p>
    <w:p w14:paraId="4A84A9A3" w14:textId="74652120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Proposer à chacun de se présenter.</w:t>
      </w:r>
    </w:p>
    <w:p w14:paraId="0CE5C62C" w14:textId="57660A82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Écouter ce que la famille dit de sa situation.</w:t>
      </w:r>
    </w:p>
    <w:p w14:paraId="4B607AF8" w14:textId="6D993DFD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Demander aux parents comment ils se positionnent face à la demande de leur enfant :</w:t>
      </w:r>
    </w:p>
    <w:p w14:paraId="5A7F6263" w14:textId="35B60F4C" w:rsidR="00C260EA" w:rsidRPr="00C260EA" w:rsidRDefault="00C260EA" w:rsidP="00C260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pourquoi a-t-il demandé le baptême ?</w:t>
      </w:r>
    </w:p>
    <w:p w14:paraId="4A60D52D" w14:textId="0360A977" w:rsidR="00C260EA" w:rsidRPr="00C260EA" w:rsidRDefault="00C260EA" w:rsidP="00C260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l’a-t-il demandé en toute liberté ?</w:t>
      </w:r>
    </w:p>
    <w:p w14:paraId="28CDEF51" w14:textId="569F7EF9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Permettre à l’enfant de formuler sa demande :</w:t>
      </w:r>
    </w:p>
    <w:p w14:paraId="0B10A712" w14:textId="40F8929B" w:rsidR="00C260EA" w:rsidRPr="00C260EA" w:rsidRDefault="00C260EA" w:rsidP="00C260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qui lui a parlé de Jésus ?</w:t>
      </w:r>
    </w:p>
    <w:p w14:paraId="4E300C3A" w14:textId="5E59348D" w:rsidR="00C260EA" w:rsidRPr="00C260EA" w:rsidRDefault="00C260EA" w:rsidP="00C260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pourquoi veut-il devenir chrétien ?</w:t>
      </w:r>
    </w:p>
    <w:p w14:paraId="75AF8354" w14:textId="487771C0" w:rsidR="00C260EA" w:rsidRPr="00C260EA" w:rsidRDefault="00C260EA" w:rsidP="00C260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que signifie « devenir chrétien » ?</w:t>
      </w:r>
    </w:p>
    <w:p w14:paraId="7850B12C" w14:textId="6C05BD99" w:rsidR="00C260EA" w:rsidRPr="00C260EA" w:rsidRDefault="00C260EA" w:rsidP="00C260E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ab/>
        <w:t>Remettre le carnet de route qui accompagnera le cheminement en famille 1 :</w:t>
      </w:r>
    </w:p>
    <w:p w14:paraId="71F85DB2" w14:textId="319C0745" w:rsidR="00C260EA" w:rsidRPr="00C260EA" w:rsidRDefault="00C260EA" w:rsidP="00C260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inviter l’enfant à inscrire son nom sur le carnet ;</w:t>
      </w:r>
    </w:p>
    <w:p w14:paraId="18E62AAB" w14:textId="30BA6B46" w:rsidR="00C260EA" w:rsidRPr="00C260EA" w:rsidRDefault="00C260EA" w:rsidP="00C260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présenter et commenter les étapes de l’itinéraire catéchuménal (</w:t>
      </w:r>
      <w:r w:rsidR="00B94937">
        <w:rPr>
          <w:rFonts w:ascii="Arial" w:hAnsi="Arial" w:cs="Arial"/>
          <w:lang w:val="fr-FR"/>
        </w:rPr>
        <w:sym w:font="Wingdings" w:char="F026"/>
      </w:r>
      <w:r w:rsidRPr="00C260EA">
        <w:rPr>
          <w:rFonts w:ascii="Arial" w:hAnsi="Arial" w:cs="Arial"/>
          <w:lang w:val="fr-FR"/>
        </w:rPr>
        <w:t xml:space="preserve"> pages 4-5) ;</w:t>
      </w:r>
    </w:p>
    <w:p w14:paraId="7C39D0CA" w14:textId="45FC884B" w:rsidR="00C260EA" w:rsidRPr="00C260EA" w:rsidRDefault="00C260EA" w:rsidP="00C260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proposer à l’enfant d’exprimer ses motivations (</w:t>
      </w:r>
      <w:r w:rsidR="00B94937">
        <w:rPr>
          <w:rFonts w:ascii="Arial" w:hAnsi="Arial" w:cs="Arial"/>
          <w:lang w:val="fr-FR"/>
        </w:rPr>
        <w:sym w:font="Wingdings" w:char="F026"/>
      </w:r>
      <w:r w:rsidRPr="00C260EA">
        <w:rPr>
          <w:rFonts w:ascii="Arial" w:hAnsi="Arial" w:cs="Arial"/>
          <w:lang w:val="fr-FR"/>
        </w:rPr>
        <w:t xml:space="preserve"> pages 6-7) ;</w:t>
      </w:r>
    </w:p>
    <w:p w14:paraId="4B8CAA01" w14:textId="215C2746" w:rsidR="00C260EA" w:rsidRPr="00C260EA" w:rsidRDefault="00C260EA" w:rsidP="00C260EA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remettre et commenter le calendrier.</w:t>
      </w:r>
    </w:p>
    <w:p w14:paraId="6E62C007" w14:textId="54724876" w:rsidR="00C260EA" w:rsidRPr="00C260EA" w:rsidRDefault="00C260EA" w:rsidP="00947BE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Demander si l’enfant est catéchisé. Si ce n’est pas le cas, expliquer la cohérence de la catéchèse scolaire avec l’itinéraire catéchuménal : il est donc souhaitable que l’enfant participe à la catéchèse scolaire 2.</w:t>
      </w:r>
    </w:p>
    <w:p w14:paraId="55916CF2" w14:textId="40D5D653" w:rsidR="00C260EA" w:rsidRPr="00C260EA" w:rsidRDefault="00C260EA" w:rsidP="00947BE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Réfléchir au choix du parrain et de la marraine (voir l’encadré ci-dessus).</w:t>
      </w:r>
    </w:p>
    <w:p w14:paraId="470D709B" w14:textId="77777777" w:rsidR="00C260EA" w:rsidRPr="00C260EA" w:rsidRDefault="00C260EA" w:rsidP="00C260EA">
      <w:pPr>
        <w:spacing w:before="100" w:after="0" w:line="288" w:lineRule="auto"/>
        <w:jc w:val="both"/>
        <w:rPr>
          <w:rFonts w:ascii="Arial" w:hAnsi="Arial" w:cs="Arial"/>
          <w:lang w:val="fr-FR"/>
        </w:rPr>
      </w:pPr>
    </w:p>
    <w:p w14:paraId="69A5CB57" w14:textId="622E3D8F" w:rsidR="00C260EA" w:rsidRPr="00C260EA" w:rsidRDefault="00C260EA" w:rsidP="00947BE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Si cela semble opportun, proposer aux parents des ouvrages qui permettront à l’enfant de mieux connaître Jésus, et présenter la proposition du coin de prière (</w:t>
      </w:r>
      <w:r w:rsidR="00B94937">
        <w:rPr>
          <w:rFonts w:ascii="Arial" w:hAnsi="Arial" w:cs="Arial"/>
          <w:lang w:val="fr-FR"/>
        </w:rPr>
        <w:sym w:font="Wingdings" w:char="F026"/>
      </w:r>
      <w:r w:rsidRPr="00C260EA">
        <w:rPr>
          <w:rFonts w:ascii="Arial" w:hAnsi="Arial" w:cs="Arial"/>
          <w:lang w:val="fr-FR"/>
        </w:rPr>
        <w:t xml:space="preserve"> pages 13-14).</w:t>
      </w:r>
    </w:p>
    <w:p w14:paraId="1B8D5237" w14:textId="002EF4D0" w:rsidR="00C260EA" w:rsidRPr="00C260EA" w:rsidRDefault="00C260EA" w:rsidP="00947BE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lastRenderedPageBreak/>
        <w:t>Selon la situation familiale, demander une autorisation écrite afin de s’assurer de l’accord des deux parents. En cas de désaccord profond, on ne saurait contrevenir à l’autorité parentale.</w:t>
      </w:r>
    </w:p>
    <w:p w14:paraId="6BB534F6" w14:textId="02662A61" w:rsidR="00C260EA" w:rsidRDefault="00C260EA" w:rsidP="00947BE9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260EA">
        <w:rPr>
          <w:rFonts w:ascii="Arial" w:hAnsi="Arial" w:cs="Arial"/>
          <w:lang w:val="fr-FR"/>
        </w:rPr>
        <w:t>Collecter les données personnelles, ce qui facilitera les démarches administratives ultérieures.</w:t>
      </w:r>
    </w:p>
    <w:sectPr w:rsidR="00C260EA" w:rsidSect="005500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549"/>
    <w:multiLevelType w:val="hybridMultilevel"/>
    <w:tmpl w:val="8F9275C4"/>
    <w:lvl w:ilvl="0" w:tplc="DBBA0FB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115"/>
    <w:multiLevelType w:val="hybridMultilevel"/>
    <w:tmpl w:val="5B94B27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7701"/>
    <w:multiLevelType w:val="hybridMultilevel"/>
    <w:tmpl w:val="6770C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3578">
    <w:abstractNumId w:val="2"/>
  </w:num>
  <w:num w:numId="2" w16cid:durableId="53698685">
    <w:abstractNumId w:val="0"/>
  </w:num>
  <w:num w:numId="3" w16cid:durableId="4683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E"/>
    <w:rsid w:val="00014134"/>
    <w:rsid w:val="00050618"/>
    <w:rsid w:val="000A0FDE"/>
    <w:rsid w:val="000F6559"/>
    <w:rsid w:val="001027A6"/>
    <w:rsid w:val="00177D52"/>
    <w:rsid w:val="00187CB8"/>
    <w:rsid w:val="001B77F4"/>
    <w:rsid w:val="001F2901"/>
    <w:rsid w:val="001F6D61"/>
    <w:rsid w:val="002224A0"/>
    <w:rsid w:val="002628C1"/>
    <w:rsid w:val="0027263A"/>
    <w:rsid w:val="0027380E"/>
    <w:rsid w:val="00291F2B"/>
    <w:rsid w:val="002B4960"/>
    <w:rsid w:val="002D4DEC"/>
    <w:rsid w:val="002E5EAA"/>
    <w:rsid w:val="00326AB7"/>
    <w:rsid w:val="00352D85"/>
    <w:rsid w:val="00363173"/>
    <w:rsid w:val="00373EEA"/>
    <w:rsid w:val="003E79D6"/>
    <w:rsid w:val="003F58E7"/>
    <w:rsid w:val="00422DFA"/>
    <w:rsid w:val="00432C4F"/>
    <w:rsid w:val="004710DF"/>
    <w:rsid w:val="004911F6"/>
    <w:rsid w:val="00492438"/>
    <w:rsid w:val="004969EE"/>
    <w:rsid w:val="004A0A97"/>
    <w:rsid w:val="004C7AC2"/>
    <w:rsid w:val="004E08B7"/>
    <w:rsid w:val="004F3E6A"/>
    <w:rsid w:val="00501FFE"/>
    <w:rsid w:val="0055009E"/>
    <w:rsid w:val="00556EAC"/>
    <w:rsid w:val="00592D6A"/>
    <w:rsid w:val="005F26AF"/>
    <w:rsid w:val="00607CC9"/>
    <w:rsid w:val="006457D1"/>
    <w:rsid w:val="006F5DBB"/>
    <w:rsid w:val="00721DF1"/>
    <w:rsid w:val="00755054"/>
    <w:rsid w:val="00770D4A"/>
    <w:rsid w:val="0077618C"/>
    <w:rsid w:val="007E36EE"/>
    <w:rsid w:val="008314FD"/>
    <w:rsid w:val="00836978"/>
    <w:rsid w:val="00841D48"/>
    <w:rsid w:val="00875DB9"/>
    <w:rsid w:val="008A1373"/>
    <w:rsid w:val="008A1D50"/>
    <w:rsid w:val="00901828"/>
    <w:rsid w:val="00913DFE"/>
    <w:rsid w:val="0092632F"/>
    <w:rsid w:val="00947BE9"/>
    <w:rsid w:val="0095600F"/>
    <w:rsid w:val="00965BEA"/>
    <w:rsid w:val="00974031"/>
    <w:rsid w:val="00990B85"/>
    <w:rsid w:val="00993845"/>
    <w:rsid w:val="009A6F9B"/>
    <w:rsid w:val="009B79E9"/>
    <w:rsid w:val="009C350A"/>
    <w:rsid w:val="009D100E"/>
    <w:rsid w:val="009D7CCF"/>
    <w:rsid w:val="00A05A41"/>
    <w:rsid w:val="00A56459"/>
    <w:rsid w:val="00A84F0C"/>
    <w:rsid w:val="00AB58D4"/>
    <w:rsid w:val="00AF7C65"/>
    <w:rsid w:val="00B127F1"/>
    <w:rsid w:val="00B2053C"/>
    <w:rsid w:val="00B20548"/>
    <w:rsid w:val="00B44EA6"/>
    <w:rsid w:val="00B86F69"/>
    <w:rsid w:val="00B94937"/>
    <w:rsid w:val="00BC2F4C"/>
    <w:rsid w:val="00BF06D8"/>
    <w:rsid w:val="00BF40E7"/>
    <w:rsid w:val="00C0650B"/>
    <w:rsid w:val="00C11797"/>
    <w:rsid w:val="00C260EA"/>
    <w:rsid w:val="00C34CAF"/>
    <w:rsid w:val="00C40B3D"/>
    <w:rsid w:val="00C4742E"/>
    <w:rsid w:val="00CE2227"/>
    <w:rsid w:val="00D07AAD"/>
    <w:rsid w:val="00D3352F"/>
    <w:rsid w:val="00D37C21"/>
    <w:rsid w:val="00D37D8F"/>
    <w:rsid w:val="00D97387"/>
    <w:rsid w:val="00DD252B"/>
    <w:rsid w:val="00DE14DB"/>
    <w:rsid w:val="00DE4764"/>
    <w:rsid w:val="00DF33B4"/>
    <w:rsid w:val="00E05D2A"/>
    <w:rsid w:val="00E552D9"/>
    <w:rsid w:val="00E62B39"/>
    <w:rsid w:val="00E95B50"/>
    <w:rsid w:val="00E9715A"/>
    <w:rsid w:val="00EA049E"/>
    <w:rsid w:val="00EE62EA"/>
    <w:rsid w:val="00F4458D"/>
    <w:rsid w:val="00F7083D"/>
    <w:rsid w:val="00F87D47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54C9"/>
  <w15:chartTrackingRefBased/>
  <w15:docId w15:val="{034C4F30-939D-44C2-AC06-0EEA45D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0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0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0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0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0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0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0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0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0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0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00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00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00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00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00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00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0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0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0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00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0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0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0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00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0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101</cp:revision>
  <dcterms:created xsi:type="dcterms:W3CDTF">2025-06-08T16:24:00Z</dcterms:created>
  <dcterms:modified xsi:type="dcterms:W3CDTF">2025-06-22T06:04:00Z</dcterms:modified>
</cp:coreProperties>
</file>